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F8499" w14:textId="77777777" w:rsidR="0060277E" w:rsidRDefault="0060277E">
      <w:pPr>
        <w:rPr>
          <w:rFonts w:ascii="Times New Roman" w:hAnsi="Times New Roman"/>
        </w:rPr>
      </w:pPr>
    </w:p>
    <w:p w14:paraId="67EEAD42" w14:textId="7B4EF591" w:rsidR="0060277E" w:rsidRDefault="00EC7556">
      <w:pPr>
        <w:pStyle w:val="Standard"/>
        <w:spacing w:line="240" w:lineRule="atLeast"/>
        <w:jc w:val="both"/>
        <w:rPr>
          <w:rFonts w:ascii="Times New Roman" w:eastAsia="Times New Roman" w:hAnsi="Times New Roman" w:cs="Calibri"/>
        </w:rPr>
      </w:pPr>
      <w:r>
        <w:rPr>
          <w:rFonts w:ascii="Times New Roman" w:eastAsia="Times New Roman" w:hAnsi="Times New Roman" w:cs="Calibri"/>
          <w:color w:val="000000"/>
        </w:rPr>
        <w:t xml:space="preserve">Znak sprawy:  SA.271.2.2025  </w:t>
      </w:r>
      <w:r>
        <w:rPr>
          <w:rFonts w:ascii="Times New Roman" w:eastAsia="Times New Roman" w:hAnsi="Times New Roman" w:cs="Calibri"/>
          <w:color w:val="000000"/>
        </w:rPr>
        <w:tab/>
      </w:r>
      <w:r>
        <w:rPr>
          <w:rFonts w:ascii="Times New Roman" w:eastAsia="Times New Roman" w:hAnsi="Times New Roman" w:cs="Calibri"/>
          <w:color w:val="000000"/>
        </w:rPr>
        <w:tab/>
      </w:r>
      <w:r>
        <w:rPr>
          <w:rFonts w:ascii="Times New Roman" w:eastAsia="Times New Roman" w:hAnsi="Times New Roman" w:cs="Calibri"/>
          <w:color w:val="000000"/>
        </w:rPr>
        <w:tab/>
      </w:r>
      <w:r>
        <w:rPr>
          <w:rFonts w:ascii="Times New Roman" w:eastAsia="Times New Roman" w:hAnsi="Times New Roman" w:cs="Calibri"/>
          <w:color w:val="000000"/>
        </w:rPr>
        <w:tab/>
      </w:r>
      <w:r>
        <w:rPr>
          <w:rFonts w:ascii="Times New Roman" w:eastAsia="Times New Roman" w:hAnsi="Times New Roman" w:cs="Calibri"/>
          <w:color w:val="000000"/>
        </w:rPr>
        <w:tab/>
      </w:r>
      <w:r>
        <w:rPr>
          <w:rFonts w:ascii="Times New Roman" w:eastAsia="Times New Roman" w:hAnsi="Times New Roman" w:cs="Calibri"/>
          <w:color w:val="000000"/>
        </w:rPr>
        <w:tab/>
        <w:t xml:space="preserve">    </w:t>
      </w:r>
      <w:r>
        <w:rPr>
          <w:rFonts w:ascii="Times New Roman" w:eastAsia="Times New Roman" w:hAnsi="Times New Roman" w:cs="Calibri"/>
          <w:color w:val="000000"/>
        </w:rPr>
        <w:t xml:space="preserve"> Załącznik </w:t>
      </w:r>
      <w:r>
        <w:rPr>
          <w:rFonts w:ascii="Times New Roman" w:eastAsia="Times New Roman" w:hAnsi="Times New Roman" w:cs="Calibri"/>
        </w:rPr>
        <w:t>nr 1a do SWZ</w:t>
      </w:r>
    </w:p>
    <w:p w14:paraId="496C5884" w14:textId="55D5F685" w:rsidR="00EC7556" w:rsidRDefault="00EC7556" w:rsidP="00EC7556">
      <w:pPr>
        <w:pStyle w:val="Standard"/>
        <w:spacing w:line="240" w:lineRule="atLeast"/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 w:cs="Calibri"/>
        </w:rPr>
        <w:t>Załącznik nr 1a do oferty</w:t>
      </w:r>
    </w:p>
    <w:p w14:paraId="4A79A859" w14:textId="77777777" w:rsidR="0060277E" w:rsidRDefault="00EC7556">
      <w:pPr>
        <w:pStyle w:val="Standard"/>
        <w:spacing w:line="240" w:lineRule="atLeast"/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 w:cs="Calibri"/>
          <w:color w:val="000000"/>
        </w:rPr>
        <w:t>Załącznik</w:t>
      </w:r>
      <w:r>
        <w:rPr>
          <w:rFonts w:ascii="Times New Roman" w:eastAsia="Times New Roman" w:hAnsi="Times New Roman" w:cs="Calibri"/>
          <w:color w:val="FF0000"/>
        </w:rPr>
        <w:t xml:space="preserve"> </w:t>
      </w:r>
      <w:r>
        <w:rPr>
          <w:rFonts w:ascii="Times New Roman" w:eastAsia="Times New Roman" w:hAnsi="Times New Roman" w:cs="Calibri"/>
          <w:color w:val="000000"/>
        </w:rPr>
        <w:t>do umowy SA….2026 z dnia …</w:t>
      </w:r>
    </w:p>
    <w:p w14:paraId="383C4356" w14:textId="77777777" w:rsidR="0060277E" w:rsidRDefault="0060277E">
      <w:pPr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pl-PL"/>
        </w:rPr>
      </w:pPr>
    </w:p>
    <w:p w14:paraId="7AF00E62" w14:textId="77777777" w:rsidR="0060277E" w:rsidRDefault="0060277E">
      <w:pPr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pl-PL"/>
        </w:rPr>
      </w:pPr>
    </w:p>
    <w:p w14:paraId="6664C521" w14:textId="77777777" w:rsidR="0060277E" w:rsidRDefault="00EC7556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pl-PL"/>
        </w:rPr>
        <w:t>FORMULARZ CENOWY</w:t>
      </w:r>
    </w:p>
    <w:p w14:paraId="42EB62D2" w14:textId="77777777" w:rsidR="0060277E" w:rsidRDefault="0060277E">
      <w:pPr>
        <w:jc w:val="center"/>
        <w:rPr>
          <w:rFonts w:ascii="Times New Roman" w:hAnsi="Times New Roman"/>
        </w:rPr>
      </w:pPr>
    </w:p>
    <w:p w14:paraId="5B3AF857" w14:textId="77777777" w:rsidR="0060277E" w:rsidRDefault="00EC7556">
      <w:pPr>
        <w:jc w:val="both"/>
        <w:rPr>
          <w:rFonts w:ascii="Times New Roman" w:hAnsi="Times New Roman"/>
        </w:rPr>
      </w:pPr>
      <w:r>
        <w:rPr>
          <w:rFonts w:ascii="Times New Roman" w:hAnsi="Times New Roman" w:cs="Calibri"/>
          <w:iCs/>
          <w:sz w:val="24"/>
          <w:szCs w:val="24"/>
        </w:rPr>
        <w:t xml:space="preserve">w postępowaniu w trybie podstawowym o udzielenie zamówienia publicznego </w:t>
      </w:r>
      <w:r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pl-PL"/>
        </w:rPr>
        <w:t xml:space="preserve">pn. </w:t>
      </w:r>
      <w:r>
        <w:rPr>
          <w:rFonts w:ascii="Times New Roman" w:hAnsi="Times New Roman" w:cs="Calibri"/>
          <w:b/>
          <w:bCs/>
          <w:sz w:val="24"/>
          <w:szCs w:val="24"/>
        </w:rPr>
        <w:t xml:space="preserve">Świadczenie usług pocztowych na potrzeby Urzędu Gminy Tarnów w roku 2026, </w:t>
      </w:r>
      <w:r>
        <w:rPr>
          <w:rFonts w:ascii="Times New Roman" w:hAnsi="Times New Roman" w:cs="Calibri"/>
          <w:iCs/>
          <w:sz w:val="24"/>
          <w:szCs w:val="24"/>
        </w:rPr>
        <w:t>o wartości nie przekraczającej progów unijnych o jakich stanowi art. 3 ustawy z 11 września 2019 r. prawo zamówień publicznych</w:t>
      </w:r>
    </w:p>
    <w:p w14:paraId="00560A96" w14:textId="77777777" w:rsidR="0060277E" w:rsidRDefault="0060277E">
      <w:pPr>
        <w:jc w:val="both"/>
        <w:rPr>
          <w:rFonts w:ascii="Times New Roman" w:hAnsi="Times New Roman"/>
        </w:rPr>
      </w:pPr>
    </w:p>
    <w:p w14:paraId="7FE0BBF5" w14:textId="77777777" w:rsidR="0060277E" w:rsidRDefault="00EC7556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/>
        </w:rPr>
      </w:pPr>
      <w:r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pl-PL"/>
        </w:rPr>
        <w:t>USŁUGA POCZTOWA  - NADANIE PRZESYŁEK</w:t>
      </w:r>
    </w:p>
    <w:p w14:paraId="6B97B14B" w14:textId="77777777" w:rsidR="0060277E" w:rsidRDefault="00EC7556">
      <w:pPr>
        <w:pStyle w:val="Akapitzlist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Przesyłki listowe krajowe                                     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546"/>
        <w:gridCol w:w="1822"/>
        <w:gridCol w:w="1531"/>
        <w:gridCol w:w="1652"/>
        <w:gridCol w:w="1429"/>
        <w:gridCol w:w="1429"/>
        <w:gridCol w:w="1338"/>
      </w:tblGrid>
      <w:tr w:rsidR="0060277E" w14:paraId="3B80D56F" w14:textId="77777777">
        <w:tc>
          <w:tcPr>
            <w:tcW w:w="545" w:type="dxa"/>
          </w:tcPr>
          <w:p w14:paraId="35798C3F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Lp.</w:t>
            </w:r>
          </w:p>
        </w:tc>
        <w:tc>
          <w:tcPr>
            <w:tcW w:w="1822" w:type="dxa"/>
          </w:tcPr>
          <w:p w14:paraId="13062C6C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lang w:eastAsia="pl-PL"/>
              </w:rPr>
              <w:t>Rodzaj przesyłki</w:t>
            </w:r>
          </w:p>
        </w:tc>
        <w:tc>
          <w:tcPr>
            <w:tcW w:w="1531" w:type="dxa"/>
          </w:tcPr>
          <w:p w14:paraId="6EE2F569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lang w:eastAsia="pl-PL"/>
              </w:rPr>
              <w:t>Waga przesyłki</w:t>
            </w:r>
          </w:p>
        </w:tc>
        <w:tc>
          <w:tcPr>
            <w:tcW w:w="1652" w:type="dxa"/>
          </w:tcPr>
          <w:p w14:paraId="13EDB69B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lang w:eastAsia="pl-PL"/>
              </w:rPr>
              <w:t>Szacowana liczba przesyłek pocztowych przez cały okres obowiązywania umowy (12 miesięcy)</w:t>
            </w:r>
          </w:p>
        </w:tc>
        <w:tc>
          <w:tcPr>
            <w:tcW w:w="1429" w:type="dxa"/>
          </w:tcPr>
          <w:p w14:paraId="21831CB8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Cena jednostkowa netto</w:t>
            </w:r>
          </w:p>
          <w:p w14:paraId="3DF19277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PLN</w:t>
            </w:r>
          </w:p>
        </w:tc>
        <w:tc>
          <w:tcPr>
            <w:tcW w:w="1429" w:type="dxa"/>
          </w:tcPr>
          <w:p w14:paraId="778CADFA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Cena jednostkowa brutto</w:t>
            </w:r>
          </w:p>
          <w:p w14:paraId="6AFB4C59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PLN</w:t>
            </w:r>
          </w:p>
        </w:tc>
        <w:tc>
          <w:tcPr>
            <w:tcW w:w="1338" w:type="dxa"/>
          </w:tcPr>
          <w:p w14:paraId="45ACEE57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Wartość brutto</w:t>
            </w:r>
          </w:p>
          <w:p w14:paraId="16404AC3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PLN</w:t>
            </w:r>
          </w:p>
        </w:tc>
      </w:tr>
      <w:tr w:rsidR="0060277E" w14:paraId="1BC32429" w14:textId="77777777">
        <w:tc>
          <w:tcPr>
            <w:tcW w:w="545" w:type="dxa"/>
          </w:tcPr>
          <w:p w14:paraId="5888DECF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1</w:t>
            </w:r>
          </w:p>
        </w:tc>
        <w:tc>
          <w:tcPr>
            <w:tcW w:w="1822" w:type="dxa"/>
          </w:tcPr>
          <w:p w14:paraId="15D8A316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2</w:t>
            </w:r>
          </w:p>
        </w:tc>
        <w:tc>
          <w:tcPr>
            <w:tcW w:w="1531" w:type="dxa"/>
          </w:tcPr>
          <w:p w14:paraId="32F54E72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3</w:t>
            </w:r>
          </w:p>
        </w:tc>
        <w:tc>
          <w:tcPr>
            <w:tcW w:w="1652" w:type="dxa"/>
          </w:tcPr>
          <w:p w14:paraId="07CF41E3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4</w:t>
            </w:r>
          </w:p>
        </w:tc>
        <w:tc>
          <w:tcPr>
            <w:tcW w:w="1429" w:type="dxa"/>
          </w:tcPr>
          <w:p w14:paraId="351F461B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5</w:t>
            </w:r>
          </w:p>
        </w:tc>
        <w:tc>
          <w:tcPr>
            <w:tcW w:w="1429" w:type="dxa"/>
          </w:tcPr>
          <w:p w14:paraId="0BD14CD5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6</w:t>
            </w:r>
          </w:p>
        </w:tc>
        <w:tc>
          <w:tcPr>
            <w:tcW w:w="1338" w:type="dxa"/>
          </w:tcPr>
          <w:p w14:paraId="777D44BE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7</w:t>
            </w:r>
          </w:p>
        </w:tc>
      </w:tr>
      <w:tr w:rsidR="0060277E" w14:paraId="69F4B994" w14:textId="77777777">
        <w:tc>
          <w:tcPr>
            <w:tcW w:w="545" w:type="dxa"/>
            <w:vMerge w:val="restart"/>
          </w:tcPr>
          <w:p w14:paraId="284F0B8B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1822" w:type="dxa"/>
            <w:vMerge w:val="restart"/>
            <w:vAlign w:val="center"/>
          </w:tcPr>
          <w:p w14:paraId="7B7A9461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Przesyłki nierejestrowane (zwykłe)</w:t>
            </w:r>
          </w:p>
        </w:tc>
        <w:tc>
          <w:tcPr>
            <w:tcW w:w="1531" w:type="dxa"/>
            <w:vAlign w:val="center"/>
          </w:tcPr>
          <w:p w14:paraId="289B58FB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500 g (S)</w:t>
            </w:r>
          </w:p>
        </w:tc>
        <w:tc>
          <w:tcPr>
            <w:tcW w:w="1652" w:type="dxa"/>
            <w:vAlign w:val="center"/>
          </w:tcPr>
          <w:p w14:paraId="6AB165E1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12 000</w:t>
            </w:r>
          </w:p>
        </w:tc>
        <w:tc>
          <w:tcPr>
            <w:tcW w:w="1429" w:type="dxa"/>
            <w:vAlign w:val="center"/>
          </w:tcPr>
          <w:p w14:paraId="329E5AA1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0007AFEE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41F4DDFB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05689880" w14:textId="77777777">
        <w:tc>
          <w:tcPr>
            <w:tcW w:w="545" w:type="dxa"/>
            <w:vMerge/>
          </w:tcPr>
          <w:p w14:paraId="6C80509C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11A15574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75580274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1000 g (M)</w:t>
            </w:r>
          </w:p>
        </w:tc>
        <w:tc>
          <w:tcPr>
            <w:tcW w:w="1652" w:type="dxa"/>
            <w:vAlign w:val="center"/>
          </w:tcPr>
          <w:p w14:paraId="4C6308A3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1429" w:type="dxa"/>
            <w:vAlign w:val="center"/>
          </w:tcPr>
          <w:p w14:paraId="0E4F2FA8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0EE3FCBA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5B6323F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312254EA" w14:textId="77777777">
        <w:tc>
          <w:tcPr>
            <w:tcW w:w="545" w:type="dxa"/>
            <w:vMerge/>
          </w:tcPr>
          <w:p w14:paraId="18AF1615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0FEEE438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5AB601D9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2000 g (L)</w:t>
            </w:r>
          </w:p>
        </w:tc>
        <w:tc>
          <w:tcPr>
            <w:tcW w:w="1652" w:type="dxa"/>
            <w:vAlign w:val="center"/>
          </w:tcPr>
          <w:p w14:paraId="1371C2F1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429" w:type="dxa"/>
            <w:vAlign w:val="center"/>
          </w:tcPr>
          <w:p w14:paraId="0E505A9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3BB10251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10B2A9A2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59213C3E" w14:textId="77777777">
        <w:tc>
          <w:tcPr>
            <w:tcW w:w="545" w:type="dxa"/>
            <w:vMerge w:val="restart"/>
          </w:tcPr>
          <w:p w14:paraId="0D205D2B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1822" w:type="dxa"/>
            <w:vMerge w:val="restart"/>
            <w:vAlign w:val="center"/>
          </w:tcPr>
          <w:p w14:paraId="2DA2EB07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Przesyłki nierejestrowane (zwykłe priorytetowe)</w:t>
            </w:r>
          </w:p>
        </w:tc>
        <w:tc>
          <w:tcPr>
            <w:tcW w:w="1531" w:type="dxa"/>
            <w:vAlign w:val="center"/>
          </w:tcPr>
          <w:p w14:paraId="5E1F2C0E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500 g (S)</w:t>
            </w:r>
          </w:p>
        </w:tc>
        <w:tc>
          <w:tcPr>
            <w:tcW w:w="1652" w:type="dxa"/>
            <w:vAlign w:val="center"/>
          </w:tcPr>
          <w:p w14:paraId="6CE9FDFC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110</w:t>
            </w:r>
          </w:p>
        </w:tc>
        <w:tc>
          <w:tcPr>
            <w:tcW w:w="1429" w:type="dxa"/>
            <w:vAlign w:val="center"/>
          </w:tcPr>
          <w:p w14:paraId="67C191C6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0802420F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59ACE6DB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39044CCC" w14:textId="77777777">
        <w:tc>
          <w:tcPr>
            <w:tcW w:w="545" w:type="dxa"/>
            <w:vMerge/>
          </w:tcPr>
          <w:p w14:paraId="6B110ACF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07D8A3CF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1D10F260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1000 g (M)</w:t>
            </w:r>
          </w:p>
        </w:tc>
        <w:tc>
          <w:tcPr>
            <w:tcW w:w="1652" w:type="dxa"/>
            <w:vAlign w:val="center"/>
          </w:tcPr>
          <w:p w14:paraId="2E2F0CDD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429" w:type="dxa"/>
            <w:vAlign w:val="center"/>
          </w:tcPr>
          <w:p w14:paraId="5E0D58C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4113594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1E54DF39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7B4D8DA5" w14:textId="77777777">
        <w:tc>
          <w:tcPr>
            <w:tcW w:w="545" w:type="dxa"/>
            <w:vMerge/>
          </w:tcPr>
          <w:p w14:paraId="750305B3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0FFE8AD5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3320C8F3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2000 g (L)</w:t>
            </w:r>
          </w:p>
        </w:tc>
        <w:tc>
          <w:tcPr>
            <w:tcW w:w="1652" w:type="dxa"/>
            <w:vAlign w:val="center"/>
          </w:tcPr>
          <w:p w14:paraId="0BC9D544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429" w:type="dxa"/>
            <w:vAlign w:val="center"/>
          </w:tcPr>
          <w:p w14:paraId="59075403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092EEDC8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6864BA5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2FC681F9" w14:textId="77777777">
        <w:tc>
          <w:tcPr>
            <w:tcW w:w="545" w:type="dxa"/>
            <w:vMerge w:val="restart"/>
          </w:tcPr>
          <w:p w14:paraId="693FDE50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3</w:t>
            </w:r>
          </w:p>
        </w:tc>
        <w:tc>
          <w:tcPr>
            <w:tcW w:w="1822" w:type="dxa"/>
            <w:vMerge w:val="restart"/>
            <w:vAlign w:val="center"/>
          </w:tcPr>
          <w:p w14:paraId="52408824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Przesyłki rejestrowane  (polecone)</w:t>
            </w:r>
          </w:p>
        </w:tc>
        <w:tc>
          <w:tcPr>
            <w:tcW w:w="1531" w:type="dxa"/>
            <w:vAlign w:val="center"/>
          </w:tcPr>
          <w:p w14:paraId="10B3A832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500 g (S)</w:t>
            </w:r>
          </w:p>
        </w:tc>
        <w:tc>
          <w:tcPr>
            <w:tcW w:w="1652" w:type="dxa"/>
            <w:vAlign w:val="center"/>
          </w:tcPr>
          <w:p w14:paraId="574834D8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16 000</w:t>
            </w:r>
          </w:p>
        </w:tc>
        <w:tc>
          <w:tcPr>
            <w:tcW w:w="1429" w:type="dxa"/>
            <w:vAlign w:val="center"/>
          </w:tcPr>
          <w:p w14:paraId="08202288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53D969A3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56B66ED3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199E3803" w14:textId="77777777">
        <w:tc>
          <w:tcPr>
            <w:tcW w:w="545" w:type="dxa"/>
            <w:vMerge/>
          </w:tcPr>
          <w:p w14:paraId="6D7507D1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3DB9DF60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1EBB48DC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1000 g (M)</w:t>
            </w:r>
          </w:p>
        </w:tc>
        <w:tc>
          <w:tcPr>
            <w:tcW w:w="1652" w:type="dxa"/>
            <w:vAlign w:val="center"/>
          </w:tcPr>
          <w:p w14:paraId="11E6D161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1 600</w:t>
            </w:r>
          </w:p>
        </w:tc>
        <w:tc>
          <w:tcPr>
            <w:tcW w:w="1429" w:type="dxa"/>
            <w:vAlign w:val="center"/>
          </w:tcPr>
          <w:p w14:paraId="5EFB253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63CFAAE9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30DC971E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5294F0C3" w14:textId="77777777">
        <w:trPr>
          <w:trHeight w:val="304"/>
        </w:trPr>
        <w:tc>
          <w:tcPr>
            <w:tcW w:w="545" w:type="dxa"/>
            <w:vMerge/>
          </w:tcPr>
          <w:p w14:paraId="65D783F5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17EE490A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2B74C1DA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2000 g (L)</w:t>
            </w:r>
          </w:p>
        </w:tc>
        <w:tc>
          <w:tcPr>
            <w:tcW w:w="1652" w:type="dxa"/>
            <w:vAlign w:val="center"/>
          </w:tcPr>
          <w:p w14:paraId="393D8B08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130</w:t>
            </w:r>
          </w:p>
        </w:tc>
        <w:tc>
          <w:tcPr>
            <w:tcW w:w="1429" w:type="dxa"/>
            <w:vAlign w:val="center"/>
          </w:tcPr>
          <w:p w14:paraId="090B8CA6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1B1F6E82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1FDF3F8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4E6B0F32" w14:textId="77777777">
        <w:tc>
          <w:tcPr>
            <w:tcW w:w="545" w:type="dxa"/>
            <w:vMerge w:val="restart"/>
          </w:tcPr>
          <w:p w14:paraId="36E5570F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4</w:t>
            </w:r>
          </w:p>
        </w:tc>
        <w:tc>
          <w:tcPr>
            <w:tcW w:w="1822" w:type="dxa"/>
            <w:vMerge w:val="restart"/>
            <w:vAlign w:val="center"/>
          </w:tcPr>
          <w:p w14:paraId="1749BBB5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Przesyłki rejestrowane  (polecone priorytetowe)</w:t>
            </w:r>
          </w:p>
        </w:tc>
        <w:tc>
          <w:tcPr>
            <w:tcW w:w="1531" w:type="dxa"/>
            <w:vAlign w:val="center"/>
          </w:tcPr>
          <w:p w14:paraId="02B2DFC1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500 g (S)</w:t>
            </w:r>
          </w:p>
        </w:tc>
        <w:tc>
          <w:tcPr>
            <w:tcW w:w="1652" w:type="dxa"/>
            <w:vAlign w:val="center"/>
          </w:tcPr>
          <w:p w14:paraId="233EB027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1429" w:type="dxa"/>
            <w:vAlign w:val="center"/>
          </w:tcPr>
          <w:p w14:paraId="36F8951F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797DA5A4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64488D8C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32D6609B" w14:textId="77777777">
        <w:tc>
          <w:tcPr>
            <w:tcW w:w="545" w:type="dxa"/>
            <w:vMerge/>
          </w:tcPr>
          <w:p w14:paraId="7C32DB1C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460CBB3B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71779C39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1000 g (M)</w:t>
            </w:r>
          </w:p>
        </w:tc>
        <w:tc>
          <w:tcPr>
            <w:tcW w:w="1652" w:type="dxa"/>
            <w:vAlign w:val="center"/>
          </w:tcPr>
          <w:p w14:paraId="14B13617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429" w:type="dxa"/>
            <w:vAlign w:val="center"/>
          </w:tcPr>
          <w:p w14:paraId="6D74BBB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3253220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3A4CE412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51FEEAD2" w14:textId="77777777">
        <w:tc>
          <w:tcPr>
            <w:tcW w:w="545" w:type="dxa"/>
            <w:vMerge/>
          </w:tcPr>
          <w:p w14:paraId="6544DA85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1D8013B5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5580D61A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2000 g (L)</w:t>
            </w:r>
          </w:p>
        </w:tc>
        <w:tc>
          <w:tcPr>
            <w:tcW w:w="1652" w:type="dxa"/>
            <w:vAlign w:val="center"/>
          </w:tcPr>
          <w:p w14:paraId="4AA28AFF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429" w:type="dxa"/>
            <w:vAlign w:val="center"/>
          </w:tcPr>
          <w:p w14:paraId="58BB3386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20B4822F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47F30B22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4D127F6D" w14:textId="77777777">
        <w:trPr>
          <w:trHeight w:val="424"/>
        </w:trPr>
        <w:tc>
          <w:tcPr>
            <w:tcW w:w="545" w:type="dxa"/>
            <w:vMerge w:val="restart"/>
          </w:tcPr>
          <w:p w14:paraId="3B836177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5</w:t>
            </w:r>
          </w:p>
        </w:tc>
        <w:tc>
          <w:tcPr>
            <w:tcW w:w="1822" w:type="dxa"/>
            <w:vMerge w:val="restart"/>
            <w:vAlign w:val="center"/>
          </w:tcPr>
          <w:p w14:paraId="3A3EF0A4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Zwrotne potwierdzenie odbioru do listów krajowych poleconych</w:t>
            </w:r>
          </w:p>
        </w:tc>
        <w:tc>
          <w:tcPr>
            <w:tcW w:w="1531" w:type="dxa"/>
            <w:vAlign w:val="center"/>
          </w:tcPr>
          <w:p w14:paraId="1BA29853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500 g (S)</w:t>
            </w:r>
          </w:p>
        </w:tc>
        <w:tc>
          <w:tcPr>
            <w:tcW w:w="1652" w:type="dxa"/>
            <w:vAlign w:val="center"/>
          </w:tcPr>
          <w:p w14:paraId="47BA6C56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17 000</w:t>
            </w:r>
          </w:p>
        </w:tc>
        <w:tc>
          <w:tcPr>
            <w:tcW w:w="1429" w:type="dxa"/>
            <w:vAlign w:val="center"/>
          </w:tcPr>
          <w:p w14:paraId="55DB0452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4E4198E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4593AAF6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717937F9" w14:textId="77777777">
        <w:trPr>
          <w:trHeight w:val="330"/>
        </w:trPr>
        <w:tc>
          <w:tcPr>
            <w:tcW w:w="545" w:type="dxa"/>
            <w:vMerge/>
          </w:tcPr>
          <w:p w14:paraId="59AF4D31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35312D6A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3AA80277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1000 g (M)</w:t>
            </w:r>
          </w:p>
        </w:tc>
        <w:tc>
          <w:tcPr>
            <w:tcW w:w="1652" w:type="dxa"/>
            <w:vAlign w:val="center"/>
          </w:tcPr>
          <w:p w14:paraId="5A736998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3 000</w:t>
            </w:r>
          </w:p>
        </w:tc>
        <w:tc>
          <w:tcPr>
            <w:tcW w:w="1429" w:type="dxa"/>
            <w:vAlign w:val="center"/>
          </w:tcPr>
          <w:p w14:paraId="18A6C84F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515F3B3E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4D708A5F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6DEE3BF8" w14:textId="77777777">
        <w:trPr>
          <w:trHeight w:val="627"/>
        </w:trPr>
        <w:tc>
          <w:tcPr>
            <w:tcW w:w="545" w:type="dxa"/>
            <w:vMerge/>
          </w:tcPr>
          <w:p w14:paraId="52654703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12622C2A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5B44F437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2000 g (L)</w:t>
            </w:r>
          </w:p>
        </w:tc>
        <w:tc>
          <w:tcPr>
            <w:tcW w:w="1652" w:type="dxa"/>
            <w:vAlign w:val="center"/>
          </w:tcPr>
          <w:p w14:paraId="7F59BB37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429" w:type="dxa"/>
            <w:vAlign w:val="center"/>
          </w:tcPr>
          <w:p w14:paraId="307039FF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5C6DBFC8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796334D1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1172187D" w14:textId="77777777">
        <w:trPr>
          <w:trHeight w:val="337"/>
        </w:trPr>
        <w:tc>
          <w:tcPr>
            <w:tcW w:w="545" w:type="dxa"/>
            <w:vMerge w:val="restart"/>
          </w:tcPr>
          <w:p w14:paraId="677F97A5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6</w:t>
            </w:r>
          </w:p>
        </w:tc>
        <w:tc>
          <w:tcPr>
            <w:tcW w:w="1822" w:type="dxa"/>
            <w:vMerge w:val="restart"/>
            <w:vAlign w:val="center"/>
          </w:tcPr>
          <w:p w14:paraId="24E98D34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 xml:space="preserve">Zwrotne </w:t>
            </w: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lastRenderedPageBreak/>
              <w:t>potwierdzenie odbioru do listów krajowych poleconych priorytetowych</w:t>
            </w:r>
          </w:p>
        </w:tc>
        <w:tc>
          <w:tcPr>
            <w:tcW w:w="1531" w:type="dxa"/>
            <w:vAlign w:val="center"/>
          </w:tcPr>
          <w:p w14:paraId="2EDACBD3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lastRenderedPageBreak/>
              <w:t>do 500 g (S)</w:t>
            </w:r>
          </w:p>
        </w:tc>
        <w:tc>
          <w:tcPr>
            <w:tcW w:w="1652" w:type="dxa"/>
            <w:vAlign w:val="center"/>
          </w:tcPr>
          <w:p w14:paraId="1ACA1F84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1429" w:type="dxa"/>
            <w:vAlign w:val="center"/>
          </w:tcPr>
          <w:p w14:paraId="5727D7D4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2E8FC7CB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5CF0802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21E4E596" w14:textId="77777777">
        <w:trPr>
          <w:trHeight w:val="356"/>
        </w:trPr>
        <w:tc>
          <w:tcPr>
            <w:tcW w:w="545" w:type="dxa"/>
            <w:vMerge/>
          </w:tcPr>
          <w:p w14:paraId="61223A97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792EA21F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0D0E755A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1000 g (M)</w:t>
            </w:r>
          </w:p>
        </w:tc>
        <w:tc>
          <w:tcPr>
            <w:tcW w:w="1652" w:type="dxa"/>
            <w:vAlign w:val="center"/>
          </w:tcPr>
          <w:p w14:paraId="7EB8BB5C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429" w:type="dxa"/>
            <w:vAlign w:val="center"/>
          </w:tcPr>
          <w:p w14:paraId="0FF8A512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50E165B3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72076CC6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4368999B" w14:textId="77777777">
        <w:trPr>
          <w:trHeight w:val="1988"/>
        </w:trPr>
        <w:tc>
          <w:tcPr>
            <w:tcW w:w="545" w:type="dxa"/>
            <w:vMerge/>
          </w:tcPr>
          <w:p w14:paraId="6548767E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22" w:type="dxa"/>
            <w:vMerge/>
            <w:vAlign w:val="center"/>
          </w:tcPr>
          <w:p w14:paraId="27F6B929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31" w:type="dxa"/>
            <w:vAlign w:val="center"/>
          </w:tcPr>
          <w:p w14:paraId="3F2A1743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2000 g (L)</w:t>
            </w:r>
          </w:p>
        </w:tc>
        <w:tc>
          <w:tcPr>
            <w:tcW w:w="1652" w:type="dxa"/>
            <w:vAlign w:val="center"/>
          </w:tcPr>
          <w:p w14:paraId="4CCB361D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429" w:type="dxa"/>
            <w:vAlign w:val="center"/>
          </w:tcPr>
          <w:p w14:paraId="2AE7C908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19181139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4B597EF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4EE9A7BC" w14:textId="77777777">
        <w:trPr>
          <w:trHeight w:val="450"/>
        </w:trPr>
        <w:tc>
          <w:tcPr>
            <w:tcW w:w="545" w:type="dxa"/>
            <w:vMerge w:val="restart"/>
          </w:tcPr>
          <w:p w14:paraId="1ED99AEA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7</w:t>
            </w:r>
          </w:p>
        </w:tc>
        <w:tc>
          <w:tcPr>
            <w:tcW w:w="1822" w:type="dxa"/>
            <w:vMerge w:val="restart"/>
            <w:vAlign w:val="center"/>
          </w:tcPr>
          <w:p w14:paraId="1D18C10D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Druki</w:t>
            </w:r>
          </w:p>
          <w:p w14:paraId="59B2D27C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bezadresowe</w:t>
            </w:r>
          </w:p>
        </w:tc>
        <w:tc>
          <w:tcPr>
            <w:tcW w:w="1531" w:type="dxa"/>
            <w:vAlign w:val="center"/>
          </w:tcPr>
          <w:p w14:paraId="3C41B2D1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do 3 g</w:t>
            </w:r>
          </w:p>
        </w:tc>
        <w:tc>
          <w:tcPr>
            <w:tcW w:w="1652" w:type="dxa"/>
            <w:vAlign w:val="center"/>
          </w:tcPr>
          <w:p w14:paraId="3F75D89D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500 000</w:t>
            </w:r>
          </w:p>
        </w:tc>
        <w:tc>
          <w:tcPr>
            <w:tcW w:w="1429" w:type="dxa"/>
            <w:vAlign w:val="center"/>
          </w:tcPr>
          <w:p w14:paraId="2703CCF6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57DACF9C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vAlign w:val="center"/>
          </w:tcPr>
          <w:p w14:paraId="005B7023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24AD01D9" w14:textId="77777777">
        <w:trPr>
          <w:trHeight w:val="450"/>
        </w:trPr>
        <w:tc>
          <w:tcPr>
            <w:tcW w:w="545" w:type="dxa"/>
            <w:vMerge/>
          </w:tcPr>
          <w:p w14:paraId="74D4B9E7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2" w:type="dxa"/>
            <w:vMerge/>
          </w:tcPr>
          <w:p w14:paraId="1FECBCA5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nil"/>
            </w:tcBorders>
            <w:vAlign w:val="center"/>
          </w:tcPr>
          <w:p w14:paraId="580DC4CE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do 5 g</w:t>
            </w:r>
          </w:p>
        </w:tc>
        <w:tc>
          <w:tcPr>
            <w:tcW w:w="1652" w:type="dxa"/>
            <w:tcBorders>
              <w:top w:val="nil"/>
            </w:tcBorders>
            <w:vAlign w:val="center"/>
          </w:tcPr>
          <w:p w14:paraId="2343FBE3" w14:textId="77777777" w:rsidR="0060277E" w:rsidRDefault="00EC7556">
            <w:pPr>
              <w:pStyle w:val="Zawartotabeliuser"/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color w:val="000000"/>
              </w:rPr>
              <w:t>50 000</w:t>
            </w:r>
          </w:p>
        </w:tc>
        <w:tc>
          <w:tcPr>
            <w:tcW w:w="1429" w:type="dxa"/>
            <w:tcBorders>
              <w:top w:val="nil"/>
            </w:tcBorders>
            <w:vAlign w:val="center"/>
          </w:tcPr>
          <w:p w14:paraId="0223004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tcBorders>
              <w:top w:val="nil"/>
            </w:tcBorders>
            <w:vAlign w:val="center"/>
          </w:tcPr>
          <w:p w14:paraId="13CE1183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tcBorders>
              <w:top w:val="nil"/>
            </w:tcBorders>
            <w:vAlign w:val="center"/>
          </w:tcPr>
          <w:p w14:paraId="63829C24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0E8CFAE0" w14:textId="77777777">
        <w:tc>
          <w:tcPr>
            <w:tcW w:w="545" w:type="dxa"/>
            <w:vMerge/>
          </w:tcPr>
          <w:p w14:paraId="1C2CA379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2" w:type="dxa"/>
            <w:vMerge/>
          </w:tcPr>
          <w:p w14:paraId="778810ED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nil"/>
            </w:tcBorders>
            <w:vAlign w:val="center"/>
          </w:tcPr>
          <w:p w14:paraId="39FE483D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do 10 g</w:t>
            </w:r>
          </w:p>
        </w:tc>
        <w:tc>
          <w:tcPr>
            <w:tcW w:w="1652" w:type="dxa"/>
            <w:tcBorders>
              <w:top w:val="nil"/>
            </w:tcBorders>
            <w:vAlign w:val="center"/>
          </w:tcPr>
          <w:p w14:paraId="6B26149D" w14:textId="77777777" w:rsidR="0060277E" w:rsidRDefault="00EC7556">
            <w:pPr>
              <w:pStyle w:val="Zawartotabeliuser"/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color w:val="000000"/>
              </w:rPr>
              <w:t>20 000</w:t>
            </w:r>
          </w:p>
        </w:tc>
        <w:tc>
          <w:tcPr>
            <w:tcW w:w="1429" w:type="dxa"/>
            <w:tcBorders>
              <w:top w:val="nil"/>
            </w:tcBorders>
            <w:vAlign w:val="center"/>
          </w:tcPr>
          <w:p w14:paraId="2EF1BDA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tcBorders>
              <w:top w:val="nil"/>
            </w:tcBorders>
            <w:vAlign w:val="center"/>
          </w:tcPr>
          <w:p w14:paraId="0B066C6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tcBorders>
              <w:top w:val="nil"/>
            </w:tcBorders>
            <w:vAlign w:val="center"/>
          </w:tcPr>
          <w:p w14:paraId="10790A4E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65442DF4" w14:textId="77777777">
        <w:tc>
          <w:tcPr>
            <w:tcW w:w="545" w:type="dxa"/>
            <w:vMerge/>
          </w:tcPr>
          <w:p w14:paraId="5181211D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2" w:type="dxa"/>
            <w:vMerge/>
          </w:tcPr>
          <w:p w14:paraId="61E04926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nil"/>
            </w:tcBorders>
            <w:vAlign w:val="center"/>
          </w:tcPr>
          <w:p w14:paraId="74631B0E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do 15 g</w:t>
            </w:r>
          </w:p>
        </w:tc>
        <w:tc>
          <w:tcPr>
            <w:tcW w:w="1652" w:type="dxa"/>
            <w:tcBorders>
              <w:top w:val="nil"/>
            </w:tcBorders>
            <w:vAlign w:val="center"/>
          </w:tcPr>
          <w:p w14:paraId="1911E9A4" w14:textId="77777777" w:rsidR="0060277E" w:rsidRDefault="00EC7556">
            <w:pPr>
              <w:pStyle w:val="Zawartotabeliuser"/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color w:val="000000"/>
              </w:rPr>
              <w:t>50 000</w:t>
            </w:r>
          </w:p>
        </w:tc>
        <w:tc>
          <w:tcPr>
            <w:tcW w:w="1429" w:type="dxa"/>
            <w:tcBorders>
              <w:top w:val="nil"/>
            </w:tcBorders>
            <w:vAlign w:val="center"/>
          </w:tcPr>
          <w:p w14:paraId="5F3CEE4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tcBorders>
              <w:top w:val="nil"/>
            </w:tcBorders>
            <w:vAlign w:val="center"/>
          </w:tcPr>
          <w:p w14:paraId="3F8EE2E1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tcBorders>
              <w:top w:val="nil"/>
            </w:tcBorders>
            <w:vAlign w:val="center"/>
          </w:tcPr>
          <w:p w14:paraId="67A2A29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11C022E5" w14:textId="77777777">
        <w:tc>
          <w:tcPr>
            <w:tcW w:w="545" w:type="dxa"/>
            <w:vMerge/>
          </w:tcPr>
          <w:p w14:paraId="03A3E534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2" w:type="dxa"/>
            <w:vMerge/>
          </w:tcPr>
          <w:p w14:paraId="419C9D29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nil"/>
            </w:tcBorders>
            <w:vAlign w:val="center"/>
          </w:tcPr>
          <w:p w14:paraId="3045FA3F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do 20 g</w:t>
            </w:r>
          </w:p>
        </w:tc>
        <w:tc>
          <w:tcPr>
            <w:tcW w:w="1652" w:type="dxa"/>
            <w:tcBorders>
              <w:top w:val="nil"/>
            </w:tcBorders>
            <w:vAlign w:val="center"/>
          </w:tcPr>
          <w:p w14:paraId="079E2040" w14:textId="77777777" w:rsidR="0060277E" w:rsidRDefault="00EC7556">
            <w:pPr>
              <w:pStyle w:val="Zawartotabeliuser"/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color w:val="000000"/>
              </w:rPr>
              <w:t>50 000</w:t>
            </w:r>
          </w:p>
        </w:tc>
        <w:tc>
          <w:tcPr>
            <w:tcW w:w="1429" w:type="dxa"/>
            <w:tcBorders>
              <w:top w:val="nil"/>
            </w:tcBorders>
            <w:vAlign w:val="center"/>
          </w:tcPr>
          <w:p w14:paraId="5847F72A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9" w:type="dxa"/>
            <w:tcBorders>
              <w:top w:val="nil"/>
            </w:tcBorders>
            <w:vAlign w:val="center"/>
          </w:tcPr>
          <w:p w14:paraId="5BE1DDC6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38" w:type="dxa"/>
            <w:tcBorders>
              <w:top w:val="nil"/>
            </w:tcBorders>
            <w:vAlign w:val="center"/>
          </w:tcPr>
          <w:p w14:paraId="0305D4C4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3076DCF" w14:textId="77777777" w:rsidR="0060277E" w:rsidRDefault="0060277E">
      <w:pPr>
        <w:pStyle w:val="Akapitzlist"/>
        <w:rPr>
          <w:rFonts w:ascii="Times New Roman" w:hAnsi="Times New Roman"/>
        </w:rPr>
      </w:pPr>
    </w:p>
    <w:p w14:paraId="1F0C54AD" w14:textId="77777777" w:rsidR="0060277E" w:rsidRDefault="00EC7556">
      <w:pPr>
        <w:pStyle w:val="Akapitzlist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pl-PL"/>
        </w:rPr>
        <w:t xml:space="preserve">Paczki krajowe                                                  </w:t>
      </w:r>
    </w:p>
    <w:tbl>
      <w:tblPr>
        <w:tblStyle w:val="Tabela-Siatka"/>
        <w:tblW w:w="9763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540"/>
        <w:gridCol w:w="1856"/>
        <w:gridCol w:w="1543"/>
        <w:gridCol w:w="1630"/>
        <w:gridCol w:w="1430"/>
        <w:gridCol w:w="1444"/>
        <w:gridCol w:w="1320"/>
      </w:tblGrid>
      <w:tr w:rsidR="0060277E" w14:paraId="0B4F6D42" w14:textId="77777777">
        <w:tc>
          <w:tcPr>
            <w:tcW w:w="539" w:type="dxa"/>
          </w:tcPr>
          <w:p w14:paraId="37192659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Lp.</w:t>
            </w:r>
          </w:p>
        </w:tc>
        <w:tc>
          <w:tcPr>
            <w:tcW w:w="1856" w:type="dxa"/>
          </w:tcPr>
          <w:p w14:paraId="5AE0F255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lang w:eastAsia="pl-PL"/>
              </w:rPr>
              <w:t>Rodzaj przesyłki</w:t>
            </w:r>
          </w:p>
        </w:tc>
        <w:tc>
          <w:tcPr>
            <w:tcW w:w="1543" w:type="dxa"/>
          </w:tcPr>
          <w:p w14:paraId="02BD8418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lang w:eastAsia="pl-PL"/>
              </w:rPr>
              <w:t>Waga przesyłki</w:t>
            </w:r>
          </w:p>
        </w:tc>
        <w:tc>
          <w:tcPr>
            <w:tcW w:w="1630" w:type="dxa"/>
          </w:tcPr>
          <w:p w14:paraId="3B813EB2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lang w:eastAsia="pl-PL"/>
              </w:rPr>
              <w:t>Szacowana liczba przesyłek pocztowych przez cały okres obowiązywania umowy (12 miesięcy)</w:t>
            </w:r>
          </w:p>
        </w:tc>
        <w:tc>
          <w:tcPr>
            <w:tcW w:w="1430" w:type="dxa"/>
          </w:tcPr>
          <w:p w14:paraId="684F126C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Cena jednostkowa netto</w:t>
            </w:r>
          </w:p>
          <w:p w14:paraId="3C82AF52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PLN</w:t>
            </w:r>
          </w:p>
        </w:tc>
        <w:tc>
          <w:tcPr>
            <w:tcW w:w="1444" w:type="dxa"/>
          </w:tcPr>
          <w:p w14:paraId="7C8CC0D1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Cena jednostkowa brutto</w:t>
            </w:r>
          </w:p>
          <w:p w14:paraId="3ECDFE92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PLN</w:t>
            </w:r>
          </w:p>
        </w:tc>
        <w:tc>
          <w:tcPr>
            <w:tcW w:w="1320" w:type="dxa"/>
          </w:tcPr>
          <w:p w14:paraId="7FAC0F8F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Wartość brutto</w:t>
            </w:r>
          </w:p>
          <w:p w14:paraId="06DDF011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PLN</w:t>
            </w:r>
          </w:p>
        </w:tc>
      </w:tr>
      <w:tr w:rsidR="0060277E" w14:paraId="403E62E1" w14:textId="77777777">
        <w:tc>
          <w:tcPr>
            <w:tcW w:w="539" w:type="dxa"/>
          </w:tcPr>
          <w:p w14:paraId="011F2F7B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14:paraId="246D457F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43" w:type="dxa"/>
          </w:tcPr>
          <w:p w14:paraId="0F0FDB61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30" w:type="dxa"/>
          </w:tcPr>
          <w:p w14:paraId="6E5FC6BB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30" w:type="dxa"/>
          </w:tcPr>
          <w:p w14:paraId="6B57D5C0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  <w:sz w:val="24"/>
                <w:szCs w:val="24"/>
              </w:rPr>
              <w:t>5</w:t>
            </w:r>
          </w:p>
        </w:tc>
        <w:tc>
          <w:tcPr>
            <w:tcW w:w="1444" w:type="dxa"/>
          </w:tcPr>
          <w:p w14:paraId="23B018DE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  <w:sz w:val="24"/>
                <w:szCs w:val="24"/>
              </w:rPr>
              <w:t>6</w:t>
            </w:r>
          </w:p>
        </w:tc>
        <w:tc>
          <w:tcPr>
            <w:tcW w:w="1320" w:type="dxa"/>
          </w:tcPr>
          <w:p w14:paraId="35B6C8B4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  <w:sz w:val="24"/>
                <w:szCs w:val="24"/>
              </w:rPr>
              <w:t>7</w:t>
            </w:r>
          </w:p>
        </w:tc>
      </w:tr>
      <w:tr w:rsidR="0060277E" w14:paraId="35A14ADB" w14:textId="77777777">
        <w:tc>
          <w:tcPr>
            <w:tcW w:w="539" w:type="dxa"/>
            <w:vMerge w:val="restart"/>
          </w:tcPr>
          <w:p w14:paraId="34642223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8</w:t>
            </w:r>
          </w:p>
        </w:tc>
        <w:tc>
          <w:tcPr>
            <w:tcW w:w="1856" w:type="dxa"/>
            <w:vMerge w:val="restart"/>
          </w:tcPr>
          <w:p w14:paraId="007E6EBD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Paczki rejestrowane</w:t>
            </w:r>
          </w:p>
          <w:p w14:paraId="0D6AE9DB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(zwykłe)</w:t>
            </w:r>
          </w:p>
        </w:tc>
        <w:tc>
          <w:tcPr>
            <w:tcW w:w="1543" w:type="dxa"/>
            <w:vAlign w:val="center"/>
          </w:tcPr>
          <w:p w14:paraId="599A3BF1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od 2 do 5 kg  Gabaryt A</w:t>
            </w:r>
          </w:p>
        </w:tc>
        <w:tc>
          <w:tcPr>
            <w:tcW w:w="1630" w:type="dxa"/>
            <w:vAlign w:val="center"/>
          </w:tcPr>
          <w:p w14:paraId="0CFA798A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430" w:type="dxa"/>
            <w:vAlign w:val="center"/>
          </w:tcPr>
          <w:p w14:paraId="00154B00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4" w:type="dxa"/>
            <w:vAlign w:val="center"/>
          </w:tcPr>
          <w:p w14:paraId="4BEAE464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20" w:type="dxa"/>
            <w:vAlign w:val="center"/>
          </w:tcPr>
          <w:p w14:paraId="0D489C4F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177D62B6" w14:textId="77777777">
        <w:tc>
          <w:tcPr>
            <w:tcW w:w="539" w:type="dxa"/>
            <w:vMerge/>
          </w:tcPr>
          <w:p w14:paraId="07C18A54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1856" w:type="dxa"/>
            <w:vMerge/>
          </w:tcPr>
          <w:p w14:paraId="26E47908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color w:val="000000"/>
                <w:lang w:eastAsia="pl-PL"/>
              </w:rPr>
            </w:pPr>
          </w:p>
        </w:tc>
        <w:tc>
          <w:tcPr>
            <w:tcW w:w="1543" w:type="dxa"/>
            <w:vAlign w:val="center"/>
          </w:tcPr>
          <w:p w14:paraId="2603EA72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od 2 do 5 kg  Gabaryt B</w:t>
            </w:r>
          </w:p>
        </w:tc>
        <w:tc>
          <w:tcPr>
            <w:tcW w:w="1630" w:type="dxa"/>
            <w:vAlign w:val="center"/>
          </w:tcPr>
          <w:p w14:paraId="7F45D646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430" w:type="dxa"/>
            <w:vAlign w:val="center"/>
          </w:tcPr>
          <w:p w14:paraId="353A4AD8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4" w:type="dxa"/>
            <w:vAlign w:val="center"/>
          </w:tcPr>
          <w:p w14:paraId="18560D6C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20" w:type="dxa"/>
            <w:vAlign w:val="center"/>
          </w:tcPr>
          <w:p w14:paraId="384DB09E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703912D8" w14:textId="77777777">
        <w:tc>
          <w:tcPr>
            <w:tcW w:w="539" w:type="dxa"/>
            <w:vMerge/>
          </w:tcPr>
          <w:p w14:paraId="40409445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1856" w:type="dxa"/>
            <w:vMerge/>
          </w:tcPr>
          <w:p w14:paraId="0884DEBB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color w:val="000000"/>
                <w:lang w:eastAsia="pl-PL"/>
              </w:rPr>
            </w:pPr>
          </w:p>
        </w:tc>
        <w:tc>
          <w:tcPr>
            <w:tcW w:w="1543" w:type="dxa"/>
            <w:vAlign w:val="center"/>
          </w:tcPr>
          <w:p w14:paraId="6C61603B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od 5 kg do 10 kg</w:t>
            </w:r>
          </w:p>
          <w:p w14:paraId="6EB5AF64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Gabaryt A</w:t>
            </w:r>
          </w:p>
        </w:tc>
        <w:tc>
          <w:tcPr>
            <w:tcW w:w="1630" w:type="dxa"/>
            <w:vAlign w:val="center"/>
          </w:tcPr>
          <w:p w14:paraId="4B168830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430" w:type="dxa"/>
            <w:vAlign w:val="center"/>
          </w:tcPr>
          <w:p w14:paraId="3A7372D4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4" w:type="dxa"/>
            <w:vAlign w:val="center"/>
          </w:tcPr>
          <w:p w14:paraId="7A08FD3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20" w:type="dxa"/>
            <w:vAlign w:val="center"/>
          </w:tcPr>
          <w:p w14:paraId="45E7FF4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27FDD626" w14:textId="77777777">
        <w:tc>
          <w:tcPr>
            <w:tcW w:w="539" w:type="dxa"/>
            <w:vMerge/>
          </w:tcPr>
          <w:p w14:paraId="5894D051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1856" w:type="dxa"/>
            <w:vMerge/>
          </w:tcPr>
          <w:p w14:paraId="6008AA56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color w:val="000000"/>
                <w:lang w:eastAsia="pl-PL"/>
              </w:rPr>
            </w:pPr>
          </w:p>
        </w:tc>
        <w:tc>
          <w:tcPr>
            <w:tcW w:w="1543" w:type="dxa"/>
            <w:vAlign w:val="center"/>
          </w:tcPr>
          <w:p w14:paraId="477B8932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od 5 kg do 10 kg</w:t>
            </w:r>
          </w:p>
          <w:p w14:paraId="694B28D7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 xml:space="preserve">Gabaryt </w:t>
            </w: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1630" w:type="dxa"/>
            <w:vAlign w:val="center"/>
          </w:tcPr>
          <w:p w14:paraId="036AAC9B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430" w:type="dxa"/>
            <w:vAlign w:val="center"/>
          </w:tcPr>
          <w:p w14:paraId="2E6C6A63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4" w:type="dxa"/>
            <w:vAlign w:val="center"/>
          </w:tcPr>
          <w:p w14:paraId="103A14A9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20" w:type="dxa"/>
            <w:vAlign w:val="center"/>
          </w:tcPr>
          <w:p w14:paraId="1F374FD1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0517C2C3" w14:textId="77777777">
        <w:trPr>
          <w:trHeight w:val="1326"/>
        </w:trPr>
        <w:tc>
          <w:tcPr>
            <w:tcW w:w="539" w:type="dxa"/>
            <w:vMerge w:val="restart"/>
            <w:tcBorders>
              <w:top w:val="nil"/>
            </w:tcBorders>
          </w:tcPr>
          <w:p w14:paraId="500D45BF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Calibri"/>
                <w:color w:val="000000"/>
              </w:rPr>
              <w:t>9</w:t>
            </w:r>
          </w:p>
        </w:tc>
        <w:tc>
          <w:tcPr>
            <w:tcW w:w="1856" w:type="dxa"/>
            <w:vMerge w:val="restart"/>
            <w:tcBorders>
              <w:top w:val="nil"/>
            </w:tcBorders>
          </w:tcPr>
          <w:p w14:paraId="28399757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Przesyłka kurierska</w:t>
            </w:r>
          </w:p>
        </w:tc>
        <w:tc>
          <w:tcPr>
            <w:tcW w:w="1543" w:type="dxa"/>
            <w:tcBorders>
              <w:top w:val="nil"/>
            </w:tcBorders>
          </w:tcPr>
          <w:p w14:paraId="446FAE1C" w14:textId="77777777" w:rsidR="0060277E" w:rsidRDefault="00EC7556">
            <w:pPr>
              <w:pStyle w:val="Zawartotabeliuser"/>
              <w:spacing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 (9cm x 40 cm x 65 cm) - opakowanie firmowe do 1 kg</w:t>
            </w:r>
          </w:p>
        </w:tc>
        <w:tc>
          <w:tcPr>
            <w:tcW w:w="1630" w:type="dxa"/>
            <w:tcBorders>
              <w:top w:val="nil"/>
            </w:tcBorders>
            <w:vAlign w:val="center"/>
          </w:tcPr>
          <w:p w14:paraId="0B774948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30" w:type="dxa"/>
            <w:tcBorders>
              <w:top w:val="nil"/>
            </w:tcBorders>
            <w:vAlign w:val="center"/>
          </w:tcPr>
          <w:p w14:paraId="7A43123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4" w:type="dxa"/>
            <w:tcBorders>
              <w:top w:val="nil"/>
            </w:tcBorders>
            <w:vAlign w:val="center"/>
          </w:tcPr>
          <w:p w14:paraId="7A1EB79F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20" w:type="dxa"/>
            <w:tcBorders>
              <w:top w:val="nil"/>
            </w:tcBorders>
            <w:vAlign w:val="center"/>
          </w:tcPr>
          <w:p w14:paraId="0777417B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77F7C5ED" w14:textId="77777777">
        <w:trPr>
          <w:trHeight w:val="750"/>
        </w:trPr>
        <w:tc>
          <w:tcPr>
            <w:tcW w:w="539" w:type="dxa"/>
            <w:vMerge/>
            <w:tcBorders>
              <w:top w:val="nil"/>
            </w:tcBorders>
          </w:tcPr>
          <w:p w14:paraId="7B97535B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i/>
                <w:color w:val="FF0000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14:paraId="7765C3D0" w14:textId="77777777" w:rsidR="0060277E" w:rsidRDefault="0060277E">
            <w:pPr>
              <w:widowControl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543" w:type="dxa"/>
            <w:tcBorders>
              <w:top w:val="nil"/>
            </w:tcBorders>
          </w:tcPr>
          <w:p w14:paraId="16160936" w14:textId="77777777" w:rsidR="0060277E" w:rsidRDefault="00EC7556">
            <w:pPr>
              <w:pStyle w:val="Zawartotabeliuser"/>
              <w:spacing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 (9cm x 40cm x 65cm) do 20 kg</w:t>
            </w:r>
          </w:p>
        </w:tc>
        <w:tc>
          <w:tcPr>
            <w:tcW w:w="1630" w:type="dxa"/>
            <w:tcBorders>
              <w:top w:val="nil"/>
            </w:tcBorders>
            <w:vAlign w:val="center"/>
          </w:tcPr>
          <w:p w14:paraId="666C1FD3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30" w:type="dxa"/>
            <w:tcBorders>
              <w:top w:val="nil"/>
            </w:tcBorders>
            <w:vAlign w:val="center"/>
          </w:tcPr>
          <w:p w14:paraId="5D0DDF3B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4" w:type="dxa"/>
            <w:tcBorders>
              <w:top w:val="nil"/>
            </w:tcBorders>
            <w:vAlign w:val="center"/>
          </w:tcPr>
          <w:p w14:paraId="7839C4C1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20" w:type="dxa"/>
            <w:tcBorders>
              <w:top w:val="nil"/>
            </w:tcBorders>
            <w:vAlign w:val="center"/>
          </w:tcPr>
          <w:p w14:paraId="5B3E16A6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13AD239A" w14:textId="77777777">
        <w:trPr>
          <w:trHeight w:val="851"/>
        </w:trPr>
        <w:tc>
          <w:tcPr>
            <w:tcW w:w="539" w:type="dxa"/>
            <w:vMerge/>
            <w:tcBorders>
              <w:top w:val="nil"/>
            </w:tcBorders>
          </w:tcPr>
          <w:p w14:paraId="77711D50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i/>
                <w:color w:val="FF0000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14:paraId="497E8EF5" w14:textId="77777777" w:rsidR="0060277E" w:rsidRDefault="0060277E">
            <w:pPr>
              <w:widowControl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543" w:type="dxa"/>
            <w:tcBorders>
              <w:top w:val="nil"/>
            </w:tcBorders>
          </w:tcPr>
          <w:p w14:paraId="173F2173" w14:textId="77777777" w:rsidR="0060277E" w:rsidRDefault="00EC7556">
            <w:pPr>
              <w:pStyle w:val="Zawartotabeliuser"/>
              <w:spacing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M (20cm x 40cm x 65cm) </w:t>
            </w:r>
            <w:r>
              <w:rPr>
                <w:rFonts w:ascii="Times New Roman" w:eastAsia="Calibri" w:hAnsi="Times New Roman"/>
              </w:rPr>
              <w:lastRenderedPageBreak/>
              <w:t>do 20kg</w:t>
            </w:r>
          </w:p>
        </w:tc>
        <w:tc>
          <w:tcPr>
            <w:tcW w:w="1630" w:type="dxa"/>
            <w:tcBorders>
              <w:top w:val="nil"/>
            </w:tcBorders>
            <w:vAlign w:val="center"/>
          </w:tcPr>
          <w:p w14:paraId="6BF30773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1430" w:type="dxa"/>
            <w:tcBorders>
              <w:top w:val="nil"/>
            </w:tcBorders>
            <w:vAlign w:val="center"/>
          </w:tcPr>
          <w:p w14:paraId="6571BC56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4" w:type="dxa"/>
            <w:tcBorders>
              <w:top w:val="nil"/>
            </w:tcBorders>
            <w:vAlign w:val="center"/>
          </w:tcPr>
          <w:p w14:paraId="57532F4B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20" w:type="dxa"/>
            <w:tcBorders>
              <w:top w:val="nil"/>
            </w:tcBorders>
            <w:vAlign w:val="center"/>
          </w:tcPr>
          <w:p w14:paraId="2D4A3A59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477A9E7E" w14:textId="77777777">
        <w:trPr>
          <w:trHeight w:val="862"/>
        </w:trPr>
        <w:tc>
          <w:tcPr>
            <w:tcW w:w="539" w:type="dxa"/>
            <w:vMerge/>
            <w:tcBorders>
              <w:top w:val="nil"/>
            </w:tcBorders>
          </w:tcPr>
          <w:p w14:paraId="743B986B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i/>
                <w:color w:val="FF0000"/>
                <w:sz w:val="24"/>
                <w:szCs w:val="24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14:paraId="2D533A08" w14:textId="77777777" w:rsidR="0060277E" w:rsidRDefault="0060277E">
            <w:pPr>
              <w:widowControl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</w:tcBorders>
          </w:tcPr>
          <w:p w14:paraId="6CE613CE" w14:textId="77777777" w:rsidR="0060277E" w:rsidRDefault="00EC7556">
            <w:pPr>
              <w:pStyle w:val="Zawartotabeliuser"/>
              <w:spacing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L (42cm x 40cm x 65cm) do 20kg</w:t>
            </w:r>
          </w:p>
        </w:tc>
        <w:tc>
          <w:tcPr>
            <w:tcW w:w="1630" w:type="dxa"/>
            <w:tcBorders>
              <w:top w:val="nil"/>
            </w:tcBorders>
            <w:vAlign w:val="center"/>
          </w:tcPr>
          <w:p w14:paraId="5192A9F0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30" w:type="dxa"/>
            <w:tcBorders>
              <w:top w:val="nil"/>
            </w:tcBorders>
            <w:vAlign w:val="center"/>
          </w:tcPr>
          <w:p w14:paraId="028E4FCE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4" w:type="dxa"/>
            <w:tcBorders>
              <w:top w:val="nil"/>
            </w:tcBorders>
            <w:vAlign w:val="center"/>
          </w:tcPr>
          <w:p w14:paraId="28984FBA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20" w:type="dxa"/>
            <w:tcBorders>
              <w:top w:val="nil"/>
            </w:tcBorders>
            <w:vAlign w:val="center"/>
          </w:tcPr>
          <w:p w14:paraId="76376DC2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2FBB3D5C" w14:textId="77777777">
        <w:tc>
          <w:tcPr>
            <w:tcW w:w="539" w:type="dxa"/>
            <w:vMerge/>
            <w:tcBorders>
              <w:top w:val="nil"/>
            </w:tcBorders>
          </w:tcPr>
          <w:p w14:paraId="461F1AB8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i/>
                <w:color w:val="FF0000"/>
                <w:sz w:val="24"/>
                <w:szCs w:val="24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14:paraId="3250E19B" w14:textId="77777777" w:rsidR="0060277E" w:rsidRDefault="0060277E">
            <w:pPr>
              <w:widowControl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</w:tcBorders>
          </w:tcPr>
          <w:p w14:paraId="63EBCC33" w14:textId="77777777" w:rsidR="0060277E" w:rsidRDefault="00EC7556">
            <w:pPr>
              <w:pStyle w:val="Zawartotabeliuser"/>
              <w:spacing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XL (60cm x 60cm x 70cm) do 20kg</w:t>
            </w:r>
          </w:p>
        </w:tc>
        <w:tc>
          <w:tcPr>
            <w:tcW w:w="1630" w:type="dxa"/>
            <w:tcBorders>
              <w:top w:val="nil"/>
            </w:tcBorders>
            <w:vAlign w:val="center"/>
          </w:tcPr>
          <w:p w14:paraId="6805B903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30" w:type="dxa"/>
            <w:tcBorders>
              <w:top w:val="nil"/>
            </w:tcBorders>
            <w:vAlign w:val="center"/>
          </w:tcPr>
          <w:p w14:paraId="3E9784E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4" w:type="dxa"/>
            <w:tcBorders>
              <w:top w:val="nil"/>
            </w:tcBorders>
            <w:vAlign w:val="center"/>
          </w:tcPr>
          <w:p w14:paraId="55D353F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20" w:type="dxa"/>
            <w:tcBorders>
              <w:top w:val="nil"/>
            </w:tcBorders>
            <w:vAlign w:val="center"/>
          </w:tcPr>
          <w:p w14:paraId="2748D25F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0006D92F" w14:textId="77777777">
        <w:trPr>
          <w:trHeight w:val="3837"/>
        </w:trPr>
        <w:tc>
          <w:tcPr>
            <w:tcW w:w="539" w:type="dxa"/>
            <w:vMerge/>
            <w:tcBorders>
              <w:top w:val="nil"/>
            </w:tcBorders>
          </w:tcPr>
          <w:p w14:paraId="3D2DCAC3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  <w:i/>
                <w:color w:val="FF0000"/>
                <w:sz w:val="24"/>
                <w:szCs w:val="24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14:paraId="20C87A9A" w14:textId="77777777" w:rsidR="0060277E" w:rsidRDefault="0060277E">
            <w:pPr>
              <w:widowControl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</w:tcBorders>
          </w:tcPr>
          <w:p w14:paraId="46141EAA" w14:textId="77777777" w:rsidR="0060277E" w:rsidRDefault="00EC7556">
            <w:pPr>
              <w:pStyle w:val="Zawartotabeliuser"/>
              <w:spacing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2XL - jeżeli którykolwiek z wymiarów lub masa przekracza parametry z formatu XL. Wymiar max: wys. + szer. + dł. = 250cm; max dł. = 120cm do 30 kg z opcją rozszerzenia do 50kg</w:t>
            </w:r>
          </w:p>
        </w:tc>
        <w:tc>
          <w:tcPr>
            <w:tcW w:w="1630" w:type="dxa"/>
            <w:tcBorders>
              <w:top w:val="nil"/>
            </w:tcBorders>
            <w:vAlign w:val="center"/>
          </w:tcPr>
          <w:p w14:paraId="0CE94CDB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30" w:type="dxa"/>
            <w:tcBorders>
              <w:top w:val="nil"/>
            </w:tcBorders>
            <w:vAlign w:val="center"/>
          </w:tcPr>
          <w:p w14:paraId="6D363304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4" w:type="dxa"/>
            <w:tcBorders>
              <w:top w:val="nil"/>
            </w:tcBorders>
            <w:vAlign w:val="center"/>
          </w:tcPr>
          <w:p w14:paraId="535008E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20" w:type="dxa"/>
            <w:tcBorders>
              <w:top w:val="nil"/>
            </w:tcBorders>
            <w:vAlign w:val="center"/>
          </w:tcPr>
          <w:p w14:paraId="407267D9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21C6A263" w14:textId="77777777" w:rsidR="0060277E" w:rsidRDefault="0060277E">
      <w:pPr>
        <w:rPr>
          <w:rFonts w:ascii="Times New Roman" w:hAnsi="Times New Roman" w:cs="Calibri"/>
        </w:rPr>
      </w:pPr>
    </w:p>
    <w:p w14:paraId="5C50804A" w14:textId="77777777" w:rsidR="0060277E" w:rsidRDefault="00EC7556">
      <w:pPr>
        <w:pStyle w:val="Akapitzlist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pl-PL"/>
        </w:rPr>
        <w:t xml:space="preserve">Przesyłki listowe zagraniczne                         </w:t>
      </w:r>
    </w:p>
    <w:tbl>
      <w:tblPr>
        <w:tblStyle w:val="Tabela-Siatka"/>
        <w:tblW w:w="9806" w:type="dxa"/>
        <w:tblInd w:w="-16" w:type="dxa"/>
        <w:tblLayout w:type="fixed"/>
        <w:tblLook w:val="04A0" w:firstRow="1" w:lastRow="0" w:firstColumn="1" w:lastColumn="0" w:noHBand="0" w:noVBand="1"/>
      </w:tblPr>
      <w:tblGrid>
        <w:gridCol w:w="559"/>
        <w:gridCol w:w="1711"/>
        <w:gridCol w:w="1875"/>
        <w:gridCol w:w="1630"/>
        <w:gridCol w:w="1369"/>
        <w:gridCol w:w="1350"/>
        <w:gridCol w:w="1312"/>
      </w:tblGrid>
      <w:tr w:rsidR="0060277E" w14:paraId="12A42EAA" w14:textId="77777777">
        <w:tc>
          <w:tcPr>
            <w:tcW w:w="558" w:type="dxa"/>
          </w:tcPr>
          <w:p w14:paraId="17567392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Lp.</w:t>
            </w:r>
          </w:p>
        </w:tc>
        <w:tc>
          <w:tcPr>
            <w:tcW w:w="1711" w:type="dxa"/>
          </w:tcPr>
          <w:p w14:paraId="6A9C75F6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Rodzaj przesyłki</w:t>
            </w:r>
          </w:p>
        </w:tc>
        <w:tc>
          <w:tcPr>
            <w:tcW w:w="1875" w:type="dxa"/>
          </w:tcPr>
          <w:p w14:paraId="0F665AFA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Waga przesyłki</w:t>
            </w:r>
          </w:p>
        </w:tc>
        <w:tc>
          <w:tcPr>
            <w:tcW w:w="1630" w:type="dxa"/>
          </w:tcPr>
          <w:p w14:paraId="64BCDEEB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Szacowana liczba przesyłek pocztowych przez cały okres obowiązywania umowy (12 miesięcy)</w:t>
            </w:r>
          </w:p>
        </w:tc>
        <w:tc>
          <w:tcPr>
            <w:tcW w:w="1369" w:type="dxa"/>
          </w:tcPr>
          <w:p w14:paraId="3CC0BCC1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Cena jednostkowa netto</w:t>
            </w:r>
          </w:p>
        </w:tc>
        <w:tc>
          <w:tcPr>
            <w:tcW w:w="1350" w:type="dxa"/>
          </w:tcPr>
          <w:p w14:paraId="49161AB8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Cena jednostkowa brutto</w:t>
            </w:r>
          </w:p>
        </w:tc>
        <w:tc>
          <w:tcPr>
            <w:tcW w:w="1312" w:type="dxa"/>
          </w:tcPr>
          <w:p w14:paraId="700BE02E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Wartość brutto</w:t>
            </w:r>
          </w:p>
        </w:tc>
      </w:tr>
      <w:tr w:rsidR="0060277E" w14:paraId="5F324B7B" w14:textId="77777777">
        <w:tc>
          <w:tcPr>
            <w:tcW w:w="558" w:type="dxa"/>
          </w:tcPr>
          <w:p w14:paraId="3F9EDD3D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1</w:t>
            </w:r>
          </w:p>
        </w:tc>
        <w:tc>
          <w:tcPr>
            <w:tcW w:w="1711" w:type="dxa"/>
          </w:tcPr>
          <w:p w14:paraId="4C9A50D0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2</w:t>
            </w:r>
          </w:p>
        </w:tc>
        <w:tc>
          <w:tcPr>
            <w:tcW w:w="1875" w:type="dxa"/>
          </w:tcPr>
          <w:p w14:paraId="571B2BBB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3</w:t>
            </w:r>
          </w:p>
        </w:tc>
        <w:tc>
          <w:tcPr>
            <w:tcW w:w="1630" w:type="dxa"/>
          </w:tcPr>
          <w:p w14:paraId="48697B8D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4</w:t>
            </w:r>
          </w:p>
        </w:tc>
        <w:tc>
          <w:tcPr>
            <w:tcW w:w="1369" w:type="dxa"/>
          </w:tcPr>
          <w:p w14:paraId="11B5A92A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5</w:t>
            </w:r>
          </w:p>
        </w:tc>
        <w:tc>
          <w:tcPr>
            <w:tcW w:w="1350" w:type="dxa"/>
          </w:tcPr>
          <w:p w14:paraId="01277B0A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6</w:t>
            </w:r>
          </w:p>
        </w:tc>
        <w:tc>
          <w:tcPr>
            <w:tcW w:w="1312" w:type="dxa"/>
          </w:tcPr>
          <w:p w14:paraId="62A7ECBF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7</w:t>
            </w:r>
          </w:p>
        </w:tc>
      </w:tr>
      <w:tr w:rsidR="0060277E" w14:paraId="528CD813" w14:textId="77777777">
        <w:tc>
          <w:tcPr>
            <w:tcW w:w="558" w:type="dxa"/>
            <w:vMerge w:val="restart"/>
          </w:tcPr>
          <w:p w14:paraId="278688CC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10</w:t>
            </w:r>
          </w:p>
        </w:tc>
        <w:tc>
          <w:tcPr>
            <w:tcW w:w="1711" w:type="dxa"/>
            <w:vMerge w:val="restart"/>
            <w:vAlign w:val="center"/>
          </w:tcPr>
          <w:p w14:paraId="6F3ACF27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Przesyłki nierejestrowane w obrocie zagranicznym obszar Europy łącznie z</w:t>
            </w:r>
          </w:p>
          <w:p w14:paraId="3E29EB3A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Cyprem, całą Rosją i Izraelem                                              (priorytetowe)</w:t>
            </w:r>
          </w:p>
        </w:tc>
        <w:tc>
          <w:tcPr>
            <w:tcW w:w="1875" w:type="dxa"/>
            <w:vAlign w:val="center"/>
          </w:tcPr>
          <w:p w14:paraId="6931E4D0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do 50 g</w:t>
            </w:r>
          </w:p>
        </w:tc>
        <w:tc>
          <w:tcPr>
            <w:tcW w:w="1630" w:type="dxa"/>
            <w:vAlign w:val="center"/>
          </w:tcPr>
          <w:p w14:paraId="3A23EA1C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369" w:type="dxa"/>
            <w:vAlign w:val="center"/>
          </w:tcPr>
          <w:p w14:paraId="0ED91941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39AA875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12" w:type="dxa"/>
            <w:vAlign w:val="center"/>
          </w:tcPr>
          <w:p w14:paraId="5E17CFD4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028E8F3A" w14:textId="77777777">
        <w:tc>
          <w:tcPr>
            <w:tcW w:w="558" w:type="dxa"/>
            <w:vMerge/>
          </w:tcPr>
          <w:p w14:paraId="004A2580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711" w:type="dxa"/>
            <w:vMerge/>
            <w:vAlign w:val="center"/>
          </w:tcPr>
          <w:p w14:paraId="378D55C0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75" w:type="dxa"/>
            <w:vAlign w:val="center"/>
          </w:tcPr>
          <w:p w14:paraId="441F6DB5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od 50 do 100 g</w:t>
            </w:r>
          </w:p>
        </w:tc>
        <w:tc>
          <w:tcPr>
            <w:tcW w:w="1630" w:type="dxa"/>
            <w:vAlign w:val="center"/>
          </w:tcPr>
          <w:p w14:paraId="04C0A182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369" w:type="dxa"/>
            <w:vAlign w:val="center"/>
          </w:tcPr>
          <w:p w14:paraId="6D00A92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4D662E76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12" w:type="dxa"/>
            <w:vAlign w:val="center"/>
          </w:tcPr>
          <w:p w14:paraId="641130EB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5AF3AFDB" w14:textId="77777777">
        <w:trPr>
          <w:trHeight w:val="1799"/>
        </w:trPr>
        <w:tc>
          <w:tcPr>
            <w:tcW w:w="558" w:type="dxa"/>
            <w:vMerge/>
          </w:tcPr>
          <w:p w14:paraId="32194E1B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14:paraId="0FD637D5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28289E94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lang w:eastAsia="pl-PL"/>
              </w:rPr>
              <w:t>od 100 do 350 g</w:t>
            </w:r>
          </w:p>
        </w:tc>
        <w:tc>
          <w:tcPr>
            <w:tcW w:w="1630" w:type="dxa"/>
            <w:vAlign w:val="center"/>
          </w:tcPr>
          <w:p w14:paraId="39585015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369" w:type="dxa"/>
            <w:vAlign w:val="center"/>
          </w:tcPr>
          <w:p w14:paraId="0C0517F0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3A7411A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312" w:type="dxa"/>
            <w:vAlign w:val="center"/>
          </w:tcPr>
          <w:p w14:paraId="11D607BE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</w:tr>
      <w:tr w:rsidR="0060277E" w14:paraId="29A60231" w14:textId="77777777">
        <w:tc>
          <w:tcPr>
            <w:tcW w:w="558" w:type="dxa"/>
            <w:vMerge w:val="restart"/>
          </w:tcPr>
          <w:p w14:paraId="51AE485D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11</w:t>
            </w:r>
          </w:p>
        </w:tc>
        <w:tc>
          <w:tcPr>
            <w:tcW w:w="1711" w:type="dxa"/>
            <w:vMerge w:val="restart"/>
          </w:tcPr>
          <w:p w14:paraId="261AEF87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Przesyłki rejestrowane w obrocie zagranicznym obszar Europy łącznie z</w:t>
            </w:r>
          </w:p>
          <w:p w14:paraId="7263DC6A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 xml:space="preserve">Cyprem, całą </w:t>
            </w: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lastRenderedPageBreak/>
              <w:t>Rosją i Izraelem              (polecone</w:t>
            </w:r>
          </w:p>
          <w:p w14:paraId="7C0BCE8F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 xml:space="preserve"> priorytetowe)</w:t>
            </w:r>
          </w:p>
        </w:tc>
        <w:tc>
          <w:tcPr>
            <w:tcW w:w="1875" w:type="dxa"/>
            <w:vAlign w:val="center"/>
          </w:tcPr>
          <w:p w14:paraId="6C002E1F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lastRenderedPageBreak/>
              <w:t>do 50 g</w:t>
            </w:r>
          </w:p>
        </w:tc>
        <w:tc>
          <w:tcPr>
            <w:tcW w:w="1630" w:type="dxa"/>
            <w:vAlign w:val="center"/>
          </w:tcPr>
          <w:p w14:paraId="5DF643EF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369" w:type="dxa"/>
            <w:vAlign w:val="center"/>
          </w:tcPr>
          <w:p w14:paraId="4B991E96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4C373682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12" w:type="dxa"/>
            <w:vAlign w:val="center"/>
          </w:tcPr>
          <w:p w14:paraId="7D33072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3805853C" w14:textId="77777777">
        <w:tc>
          <w:tcPr>
            <w:tcW w:w="558" w:type="dxa"/>
            <w:vMerge/>
          </w:tcPr>
          <w:p w14:paraId="60AECD11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711" w:type="dxa"/>
            <w:vMerge/>
            <w:vAlign w:val="center"/>
          </w:tcPr>
          <w:p w14:paraId="2CFDF904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75" w:type="dxa"/>
            <w:vAlign w:val="center"/>
          </w:tcPr>
          <w:p w14:paraId="2646E140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od 50 do 100 g</w:t>
            </w:r>
          </w:p>
        </w:tc>
        <w:tc>
          <w:tcPr>
            <w:tcW w:w="1630" w:type="dxa"/>
            <w:vAlign w:val="center"/>
          </w:tcPr>
          <w:p w14:paraId="083C2314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369" w:type="dxa"/>
            <w:vAlign w:val="center"/>
          </w:tcPr>
          <w:p w14:paraId="061A6D0B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3ED5EA01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12" w:type="dxa"/>
            <w:vAlign w:val="center"/>
          </w:tcPr>
          <w:p w14:paraId="2F7F0C3E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675B3E24" w14:textId="77777777">
        <w:tc>
          <w:tcPr>
            <w:tcW w:w="558" w:type="dxa"/>
            <w:vMerge/>
          </w:tcPr>
          <w:p w14:paraId="46D5190D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711" w:type="dxa"/>
            <w:vMerge/>
            <w:vAlign w:val="center"/>
          </w:tcPr>
          <w:p w14:paraId="782EE1C9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75" w:type="dxa"/>
            <w:vAlign w:val="center"/>
          </w:tcPr>
          <w:p w14:paraId="3998C299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sz w:val="22"/>
                <w:szCs w:val="22"/>
                <w:lang w:eastAsia="pl-PL"/>
              </w:rPr>
              <w:t>od 100 do 350 g</w:t>
            </w:r>
          </w:p>
        </w:tc>
        <w:tc>
          <w:tcPr>
            <w:tcW w:w="1630" w:type="dxa"/>
            <w:vAlign w:val="center"/>
          </w:tcPr>
          <w:p w14:paraId="346E34AF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369" w:type="dxa"/>
            <w:vAlign w:val="center"/>
          </w:tcPr>
          <w:p w14:paraId="02E7F3E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17845543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12" w:type="dxa"/>
            <w:vAlign w:val="center"/>
          </w:tcPr>
          <w:p w14:paraId="4AC7A03E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17F69111" w14:textId="77777777">
        <w:trPr>
          <w:trHeight w:val="2391"/>
        </w:trPr>
        <w:tc>
          <w:tcPr>
            <w:tcW w:w="558" w:type="dxa"/>
            <w:tcBorders>
              <w:top w:val="nil"/>
            </w:tcBorders>
          </w:tcPr>
          <w:p w14:paraId="326BE031" w14:textId="77777777" w:rsidR="0060277E" w:rsidRDefault="00EC7556">
            <w:pPr>
              <w:pStyle w:val="Zawartotabeliuser"/>
              <w:widowControl/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color w:val="000000"/>
              </w:rPr>
              <w:t>12</w:t>
            </w:r>
          </w:p>
        </w:tc>
        <w:tc>
          <w:tcPr>
            <w:tcW w:w="1711" w:type="dxa"/>
            <w:tcBorders>
              <w:top w:val="nil"/>
            </w:tcBorders>
            <w:vAlign w:val="center"/>
          </w:tcPr>
          <w:p w14:paraId="6F848DF7" w14:textId="77777777" w:rsidR="0060277E" w:rsidRDefault="00EC7556">
            <w:pPr>
              <w:pStyle w:val="Zawartotabeliuser"/>
              <w:widowControl/>
              <w:spacing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color w:val="000000"/>
              </w:rPr>
              <w:t>Przesyłki rejestrowane w obrocie zagranicznym obszar Ameryką Północną i Afryką (polecone priorytetowe)</w:t>
            </w:r>
          </w:p>
        </w:tc>
        <w:tc>
          <w:tcPr>
            <w:tcW w:w="1875" w:type="dxa"/>
            <w:tcBorders>
              <w:top w:val="nil"/>
            </w:tcBorders>
            <w:vAlign w:val="center"/>
          </w:tcPr>
          <w:p w14:paraId="4B473896" w14:textId="77777777" w:rsidR="0060277E" w:rsidRDefault="00EC7556">
            <w:pPr>
              <w:pStyle w:val="Zawartotabeliuser"/>
              <w:widowControl/>
              <w:spacing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color w:val="000000"/>
              </w:rPr>
              <w:t>do 50 g</w:t>
            </w:r>
          </w:p>
        </w:tc>
        <w:tc>
          <w:tcPr>
            <w:tcW w:w="1630" w:type="dxa"/>
            <w:tcBorders>
              <w:top w:val="nil"/>
            </w:tcBorders>
            <w:vAlign w:val="center"/>
          </w:tcPr>
          <w:p w14:paraId="0652B613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369" w:type="dxa"/>
            <w:tcBorders>
              <w:top w:val="nil"/>
            </w:tcBorders>
            <w:vAlign w:val="center"/>
          </w:tcPr>
          <w:p w14:paraId="2E1FB9B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50" w:type="dxa"/>
            <w:tcBorders>
              <w:top w:val="nil"/>
            </w:tcBorders>
            <w:vAlign w:val="center"/>
          </w:tcPr>
          <w:p w14:paraId="12256267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12" w:type="dxa"/>
            <w:tcBorders>
              <w:top w:val="nil"/>
            </w:tcBorders>
            <w:vAlign w:val="center"/>
          </w:tcPr>
          <w:p w14:paraId="3F3CBB9F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10658DC6" w14:textId="77777777">
        <w:tc>
          <w:tcPr>
            <w:tcW w:w="558" w:type="dxa"/>
          </w:tcPr>
          <w:p w14:paraId="6927E588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13</w:t>
            </w:r>
          </w:p>
        </w:tc>
        <w:tc>
          <w:tcPr>
            <w:tcW w:w="1711" w:type="dxa"/>
          </w:tcPr>
          <w:p w14:paraId="3A9D80A0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Zwrotne potwierdzenie odbioru do listów zagranicznych poleconych</w:t>
            </w:r>
          </w:p>
        </w:tc>
        <w:tc>
          <w:tcPr>
            <w:tcW w:w="1875" w:type="dxa"/>
          </w:tcPr>
          <w:p w14:paraId="475C5B62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</w:rPr>
            </w:pPr>
          </w:p>
          <w:p w14:paraId="3D2A8F99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</w:rPr>
            </w:pPr>
          </w:p>
          <w:p w14:paraId="24D3C7FC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Calibri"/>
              </w:rPr>
            </w:pPr>
          </w:p>
          <w:p w14:paraId="6BABDB7F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--</w:t>
            </w:r>
          </w:p>
        </w:tc>
        <w:tc>
          <w:tcPr>
            <w:tcW w:w="1630" w:type="dxa"/>
          </w:tcPr>
          <w:p w14:paraId="3B1085E2" w14:textId="77777777" w:rsidR="0060277E" w:rsidRDefault="006027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  <w:p w14:paraId="03ECF490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  <w:p w14:paraId="346EFA66" w14:textId="77777777" w:rsidR="0060277E" w:rsidRDefault="006027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  <w:p w14:paraId="2088FCD7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1369" w:type="dxa"/>
            <w:vAlign w:val="center"/>
          </w:tcPr>
          <w:p w14:paraId="42587928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572CBE1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12" w:type="dxa"/>
            <w:vAlign w:val="center"/>
          </w:tcPr>
          <w:p w14:paraId="6A852190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22FC8D18" w14:textId="77777777" w:rsidR="0060277E" w:rsidRDefault="0060277E">
      <w:pPr>
        <w:pStyle w:val="Akapitzlist"/>
        <w:ind w:left="567" w:hanging="567"/>
        <w:rPr>
          <w:rFonts w:eastAsia="Times New Roman" w:cs="Calibri"/>
          <w:b/>
          <w:bCs/>
          <w:color w:val="000000"/>
          <w:sz w:val="24"/>
          <w:szCs w:val="24"/>
          <w:lang w:eastAsia="pl-PL"/>
        </w:rPr>
      </w:pPr>
    </w:p>
    <w:p w14:paraId="4DBD92FB" w14:textId="77777777" w:rsidR="0060277E" w:rsidRDefault="0060277E">
      <w:pPr>
        <w:pStyle w:val="Akapitzlist"/>
        <w:ind w:left="567" w:hanging="567"/>
        <w:rPr>
          <w:rFonts w:eastAsia="Times New Roman" w:cs="Calibri"/>
          <w:b/>
          <w:bCs/>
          <w:color w:val="000000"/>
          <w:sz w:val="24"/>
          <w:szCs w:val="24"/>
          <w:lang w:eastAsia="pl-PL"/>
        </w:rPr>
      </w:pPr>
    </w:p>
    <w:p w14:paraId="7CBC8909" w14:textId="77777777" w:rsidR="0060277E" w:rsidRDefault="00EC7556">
      <w:pPr>
        <w:pStyle w:val="Akapitzlist"/>
        <w:numPr>
          <w:ilvl w:val="0"/>
          <w:numId w:val="1"/>
        </w:numPr>
        <w:ind w:left="567" w:hanging="567"/>
        <w:rPr>
          <w:rFonts w:ascii="Times New Roman" w:hAnsi="Times New Roman"/>
        </w:rPr>
      </w:pPr>
      <w:r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pl-PL"/>
        </w:rPr>
        <w:t>USŁUGA POCZTOWA - ZWROTY PRZESYŁEK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pl-PL"/>
        </w:rPr>
        <w:t xml:space="preserve">  </w:t>
      </w:r>
    </w:p>
    <w:p w14:paraId="67E22703" w14:textId="77777777" w:rsidR="0060277E" w:rsidRDefault="00EC7556">
      <w:pPr>
        <w:pStyle w:val="Akapitzlist"/>
        <w:ind w:left="567"/>
        <w:rPr>
          <w:rFonts w:ascii="Times New Roman" w:hAnsi="Times New Roman"/>
        </w:rPr>
      </w:pPr>
      <w:r>
        <w:rPr>
          <w:rFonts w:ascii="Times New Roman" w:eastAsia="Times New Roman" w:hAnsi="Times New Roman" w:cs="Calibri"/>
          <w:color w:val="000000"/>
          <w:sz w:val="20"/>
          <w:szCs w:val="20"/>
          <w:lang w:eastAsia="pl-PL"/>
        </w:rPr>
        <w:t>Należy wypełnić tylko w sytuacji gdy Wykonawca, zgodnie z treścią art. 32 ust 1 ustawy Prawo pocztowe żąda uiszczenia dodatkowej opłaty związanej ze zwrotem przesyłki. Brak wypełnienia tej pozycji będzie traktowany jako niepobieranie opłat z tytułu zwrotu przesyłek</w:t>
      </w:r>
    </w:p>
    <w:p w14:paraId="69FF8AF5" w14:textId="77777777" w:rsidR="0060277E" w:rsidRDefault="0060277E">
      <w:pPr>
        <w:pStyle w:val="Akapitzlist"/>
        <w:ind w:left="567"/>
        <w:rPr>
          <w:rFonts w:ascii="Times New Roman" w:eastAsia="Times New Roman" w:hAnsi="Times New Roman" w:cs="Calibri"/>
          <w:color w:val="000000"/>
          <w:lang w:eastAsia="pl-PL"/>
        </w:rPr>
      </w:pPr>
    </w:p>
    <w:p w14:paraId="0B82D64A" w14:textId="77777777" w:rsidR="0060277E" w:rsidRDefault="00EC7556">
      <w:pPr>
        <w:pStyle w:val="Akapitzlist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pl-PL"/>
        </w:rPr>
        <w:t xml:space="preserve">Przesyłki listowe krajowe zwroty                      </w:t>
      </w:r>
    </w:p>
    <w:tbl>
      <w:tblPr>
        <w:tblStyle w:val="Tabela-Siatka"/>
        <w:tblW w:w="9806" w:type="dxa"/>
        <w:tblInd w:w="-22" w:type="dxa"/>
        <w:tblLayout w:type="fixed"/>
        <w:tblLook w:val="04A0" w:firstRow="1" w:lastRow="0" w:firstColumn="1" w:lastColumn="0" w:noHBand="0" w:noVBand="1"/>
      </w:tblPr>
      <w:tblGrid>
        <w:gridCol w:w="563"/>
        <w:gridCol w:w="1707"/>
        <w:gridCol w:w="1514"/>
        <w:gridCol w:w="1823"/>
        <w:gridCol w:w="1424"/>
        <w:gridCol w:w="1411"/>
        <w:gridCol w:w="1364"/>
      </w:tblGrid>
      <w:tr w:rsidR="0060277E" w14:paraId="19678B3B" w14:textId="77777777">
        <w:tc>
          <w:tcPr>
            <w:tcW w:w="562" w:type="dxa"/>
          </w:tcPr>
          <w:p w14:paraId="35637CF8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Lp.</w:t>
            </w:r>
          </w:p>
        </w:tc>
        <w:tc>
          <w:tcPr>
            <w:tcW w:w="1707" w:type="dxa"/>
          </w:tcPr>
          <w:p w14:paraId="44BE16C0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lang w:eastAsia="pl-PL"/>
              </w:rPr>
              <w:t>Rodzaj przesyłki</w:t>
            </w:r>
          </w:p>
        </w:tc>
        <w:tc>
          <w:tcPr>
            <w:tcW w:w="1514" w:type="dxa"/>
          </w:tcPr>
          <w:p w14:paraId="4B7BA9BA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lang w:eastAsia="pl-PL"/>
              </w:rPr>
              <w:t>Waga przesyłki</w:t>
            </w:r>
          </w:p>
        </w:tc>
        <w:tc>
          <w:tcPr>
            <w:tcW w:w="1823" w:type="dxa"/>
          </w:tcPr>
          <w:p w14:paraId="622B2693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lang w:eastAsia="pl-PL"/>
              </w:rPr>
              <w:t>Szacowana</w:t>
            </w:r>
          </w:p>
          <w:p w14:paraId="2C73C5B9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lang w:eastAsia="pl-PL"/>
              </w:rPr>
              <w:t>liczba przesyłek pocztowych</w:t>
            </w:r>
          </w:p>
          <w:p w14:paraId="70750865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lang w:eastAsia="pl-PL"/>
              </w:rPr>
              <w:t>przez cały okres obowiązywania umowy (12 miesięcy)</w:t>
            </w:r>
          </w:p>
        </w:tc>
        <w:tc>
          <w:tcPr>
            <w:tcW w:w="1424" w:type="dxa"/>
          </w:tcPr>
          <w:p w14:paraId="54D001C0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Cena jednostkowa netto</w:t>
            </w:r>
          </w:p>
        </w:tc>
        <w:tc>
          <w:tcPr>
            <w:tcW w:w="1411" w:type="dxa"/>
          </w:tcPr>
          <w:p w14:paraId="4AE014B7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Cena jednostkowa brutto</w:t>
            </w:r>
          </w:p>
        </w:tc>
        <w:tc>
          <w:tcPr>
            <w:tcW w:w="1364" w:type="dxa"/>
          </w:tcPr>
          <w:p w14:paraId="118794E3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Wartość brutto</w:t>
            </w:r>
          </w:p>
        </w:tc>
      </w:tr>
      <w:tr w:rsidR="0060277E" w14:paraId="68833936" w14:textId="77777777">
        <w:tc>
          <w:tcPr>
            <w:tcW w:w="562" w:type="dxa"/>
          </w:tcPr>
          <w:p w14:paraId="345503D7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1</w:t>
            </w:r>
          </w:p>
        </w:tc>
        <w:tc>
          <w:tcPr>
            <w:tcW w:w="1707" w:type="dxa"/>
          </w:tcPr>
          <w:p w14:paraId="3C812BCB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2</w:t>
            </w:r>
          </w:p>
        </w:tc>
        <w:tc>
          <w:tcPr>
            <w:tcW w:w="1514" w:type="dxa"/>
          </w:tcPr>
          <w:p w14:paraId="4279D8AC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3</w:t>
            </w:r>
          </w:p>
        </w:tc>
        <w:tc>
          <w:tcPr>
            <w:tcW w:w="1823" w:type="dxa"/>
          </w:tcPr>
          <w:p w14:paraId="577A14BA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4</w:t>
            </w:r>
          </w:p>
        </w:tc>
        <w:tc>
          <w:tcPr>
            <w:tcW w:w="1424" w:type="dxa"/>
          </w:tcPr>
          <w:p w14:paraId="017A0009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5</w:t>
            </w:r>
          </w:p>
        </w:tc>
        <w:tc>
          <w:tcPr>
            <w:tcW w:w="1411" w:type="dxa"/>
          </w:tcPr>
          <w:p w14:paraId="4060124A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6</w:t>
            </w:r>
          </w:p>
        </w:tc>
        <w:tc>
          <w:tcPr>
            <w:tcW w:w="1364" w:type="dxa"/>
          </w:tcPr>
          <w:p w14:paraId="40AA837D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7</w:t>
            </w:r>
          </w:p>
        </w:tc>
      </w:tr>
      <w:tr w:rsidR="0060277E" w14:paraId="6EE6E3B2" w14:textId="77777777">
        <w:tc>
          <w:tcPr>
            <w:tcW w:w="562" w:type="dxa"/>
            <w:vMerge w:val="restart"/>
          </w:tcPr>
          <w:p w14:paraId="0D36AE8D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14</w:t>
            </w:r>
          </w:p>
        </w:tc>
        <w:tc>
          <w:tcPr>
            <w:tcW w:w="1707" w:type="dxa"/>
            <w:vMerge w:val="restart"/>
            <w:vAlign w:val="center"/>
          </w:tcPr>
          <w:p w14:paraId="05D31A36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Zwrot przesyłki nierejestrowanej (zwykłe)</w:t>
            </w:r>
          </w:p>
        </w:tc>
        <w:tc>
          <w:tcPr>
            <w:tcW w:w="1514" w:type="dxa"/>
            <w:vAlign w:val="center"/>
          </w:tcPr>
          <w:p w14:paraId="0EA14BEF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500 g (S)</w:t>
            </w:r>
          </w:p>
        </w:tc>
        <w:tc>
          <w:tcPr>
            <w:tcW w:w="1823" w:type="dxa"/>
            <w:vAlign w:val="center"/>
          </w:tcPr>
          <w:p w14:paraId="5CEAB9C8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24" w:type="dxa"/>
          </w:tcPr>
          <w:p w14:paraId="33E62312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411" w:type="dxa"/>
          </w:tcPr>
          <w:p w14:paraId="1EDC3538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364" w:type="dxa"/>
          </w:tcPr>
          <w:p w14:paraId="00F26A5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062FA268" w14:textId="77777777">
        <w:tc>
          <w:tcPr>
            <w:tcW w:w="562" w:type="dxa"/>
            <w:vMerge/>
          </w:tcPr>
          <w:p w14:paraId="2ABA1E2D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707" w:type="dxa"/>
            <w:vMerge/>
            <w:vAlign w:val="center"/>
          </w:tcPr>
          <w:p w14:paraId="412462C3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14" w:type="dxa"/>
            <w:vAlign w:val="center"/>
          </w:tcPr>
          <w:p w14:paraId="2BEDB872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1000 g (M)</w:t>
            </w:r>
          </w:p>
        </w:tc>
        <w:tc>
          <w:tcPr>
            <w:tcW w:w="1823" w:type="dxa"/>
            <w:vAlign w:val="center"/>
          </w:tcPr>
          <w:p w14:paraId="59C9AC94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24" w:type="dxa"/>
          </w:tcPr>
          <w:p w14:paraId="28EE8854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411" w:type="dxa"/>
          </w:tcPr>
          <w:p w14:paraId="61F0BAD5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364" w:type="dxa"/>
          </w:tcPr>
          <w:p w14:paraId="6B3C5FAF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1DEE095F" w14:textId="77777777">
        <w:tc>
          <w:tcPr>
            <w:tcW w:w="562" w:type="dxa"/>
            <w:vMerge/>
          </w:tcPr>
          <w:p w14:paraId="6C761D8F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707" w:type="dxa"/>
            <w:vMerge/>
            <w:vAlign w:val="center"/>
          </w:tcPr>
          <w:p w14:paraId="0A58F67B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14" w:type="dxa"/>
            <w:vAlign w:val="center"/>
          </w:tcPr>
          <w:p w14:paraId="11F48628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2000 g (L)</w:t>
            </w:r>
          </w:p>
        </w:tc>
        <w:tc>
          <w:tcPr>
            <w:tcW w:w="1823" w:type="dxa"/>
            <w:vAlign w:val="center"/>
          </w:tcPr>
          <w:p w14:paraId="6CCB6C38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24" w:type="dxa"/>
          </w:tcPr>
          <w:p w14:paraId="53038951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411" w:type="dxa"/>
          </w:tcPr>
          <w:p w14:paraId="49B7D4B2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364" w:type="dxa"/>
          </w:tcPr>
          <w:p w14:paraId="2C679C90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296C5C71" w14:textId="77777777">
        <w:tc>
          <w:tcPr>
            <w:tcW w:w="562" w:type="dxa"/>
            <w:vMerge w:val="restart"/>
          </w:tcPr>
          <w:p w14:paraId="4FEA38CF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15</w:t>
            </w:r>
          </w:p>
        </w:tc>
        <w:tc>
          <w:tcPr>
            <w:tcW w:w="1707" w:type="dxa"/>
            <w:vMerge w:val="restart"/>
            <w:vAlign w:val="center"/>
          </w:tcPr>
          <w:p w14:paraId="679238FC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Zwrot przesyłki nierejestrowanej (zwykłe priorytetowe)</w:t>
            </w:r>
          </w:p>
        </w:tc>
        <w:tc>
          <w:tcPr>
            <w:tcW w:w="1514" w:type="dxa"/>
            <w:vAlign w:val="center"/>
          </w:tcPr>
          <w:p w14:paraId="6FA108F1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500 g (S)</w:t>
            </w:r>
          </w:p>
        </w:tc>
        <w:tc>
          <w:tcPr>
            <w:tcW w:w="1823" w:type="dxa"/>
            <w:vAlign w:val="center"/>
          </w:tcPr>
          <w:p w14:paraId="0FE0E6E3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24" w:type="dxa"/>
          </w:tcPr>
          <w:p w14:paraId="42064424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411" w:type="dxa"/>
          </w:tcPr>
          <w:p w14:paraId="05710355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364" w:type="dxa"/>
          </w:tcPr>
          <w:p w14:paraId="5B9976B8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1006E250" w14:textId="77777777">
        <w:tc>
          <w:tcPr>
            <w:tcW w:w="562" w:type="dxa"/>
            <w:vMerge/>
          </w:tcPr>
          <w:p w14:paraId="3D232E99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707" w:type="dxa"/>
            <w:vMerge/>
            <w:vAlign w:val="center"/>
          </w:tcPr>
          <w:p w14:paraId="09BF6B5E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14" w:type="dxa"/>
            <w:vAlign w:val="center"/>
          </w:tcPr>
          <w:p w14:paraId="0F86A914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1000 g (M)</w:t>
            </w:r>
          </w:p>
        </w:tc>
        <w:tc>
          <w:tcPr>
            <w:tcW w:w="1823" w:type="dxa"/>
            <w:vAlign w:val="center"/>
          </w:tcPr>
          <w:p w14:paraId="3C111305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24" w:type="dxa"/>
          </w:tcPr>
          <w:p w14:paraId="76138DD7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411" w:type="dxa"/>
          </w:tcPr>
          <w:p w14:paraId="673567F1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364" w:type="dxa"/>
          </w:tcPr>
          <w:p w14:paraId="06E165B1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448BCE97" w14:textId="77777777">
        <w:tc>
          <w:tcPr>
            <w:tcW w:w="562" w:type="dxa"/>
            <w:vMerge/>
          </w:tcPr>
          <w:p w14:paraId="7324D493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707" w:type="dxa"/>
            <w:vMerge/>
            <w:vAlign w:val="center"/>
          </w:tcPr>
          <w:p w14:paraId="66FC1079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514" w:type="dxa"/>
            <w:vAlign w:val="center"/>
          </w:tcPr>
          <w:p w14:paraId="6F10E292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2000 g (L)</w:t>
            </w:r>
          </w:p>
        </w:tc>
        <w:tc>
          <w:tcPr>
            <w:tcW w:w="1823" w:type="dxa"/>
            <w:vAlign w:val="center"/>
          </w:tcPr>
          <w:p w14:paraId="75D0FB77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24" w:type="dxa"/>
          </w:tcPr>
          <w:p w14:paraId="6D4BEAF4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411" w:type="dxa"/>
          </w:tcPr>
          <w:p w14:paraId="1481940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364" w:type="dxa"/>
          </w:tcPr>
          <w:p w14:paraId="4A193825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7A1DC15F" w14:textId="77777777">
        <w:tc>
          <w:tcPr>
            <w:tcW w:w="562" w:type="dxa"/>
            <w:vMerge w:val="restart"/>
          </w:tcPr>
          <w:p w14:paraId="428146F4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16</w:t>
            </w:r>
          </w:p>
        </w:tc>
        <w:tc>
          <w:tcPr>
            <w:tcW w:w="1707" w:type="dxa"/>
            <w:vMerge w:val="restart"/>
            <w:vAlign w:val="center"/>
          </w:tcPr>
          <w:p w14:paraId="748BDF25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Zwrot przesyłki rejestrowanej  (polecone)</w:t>
            </w:r>
          </w:p>
        </w:tc>
        <w:tc>
          <w:tcPr>
            <w:tcW w:w="1514" w:type="dxa"/>
            <w:vAlign w:val="center"/>
          </w:tcPr>
          <w:p w14:paraId="34FC8CD9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500 g (S)</w:t>
            </w:r>
          </w:p>
        </w:tc>
        <w:tc>
          <w:tcPr>
            <w:tcW w:w="1823" w:type="dxa"/>
            <w:vAlign w:val="center"/>
          </w:tcPr>
          <w:p w14:paraId="57B424CA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2 100</w:t>
            </w:r>
          </w:p>
        </w:tc>
        <w:tc>
          <w:tcPr>
            <w:tcW w:w="1424" w:type="dxa"/>
            <w:vAlign w:val="center"/>
          </w:tcPr>
          <w:p w14:paraId="34F44FEC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1" w:type="dxa"/>
            <w:vAlign w:val="center"/>
          </w:tcPr>
          <w:p w14:paraId="1BAAD1D9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64" w:type="dxa"/>
            <w:vAlign w:val="center"/>
          </w:tcPr>
          <w:p w14:paraId="034145C1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5EC1CDF4" w14:textId="77777777">
        <w:tc>
          <w:tcPr>
            <w:tcW w:w="562" w:type="dxa"/>
            <w:vMerge/>
          </w:tcPr>
          <w:p w14:paraId="6290458F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</w:tcPr>
          <w:p w14:paraId="53C96D05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14:paraId="71682C22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1000 g (M)</w:t>
            </w:r>
          </w:p>
        </w:tc>
        <w:tc>
          <w:tcPr>
            <w:tcW w:w="1823" w:type="dxa"/>
            <w:vAlign w:val="center"/>
          </w:tcPr>
          <w:p w14:paraId="447213F4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24" w:type="dxa"/>
            <w:vAlign w:val="center"/>
          </w:tcPr>
          <w:p w14:paraId="67745E5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1" w:type="dxa"/>
            <w:vAlign w:val="center"/>
          </w:tcPr>
          <w:p w14:paraId="7655171C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64" w:type="dxa"/>
            <w:vAlign w:val="center"/>
          </w:tcPr>
          <w:p w14:paraId="39647AA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0277E" w14:paraId="76FFAA7F" w14:textId="77777777">
        <w:tc>
          <w:tcPr>
            <w:tcW w:w="562" w:type="dxa"/>
            <w:vMerge/>
          </w:tcPr>
          <w:p w14:paraId="4C06E474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</w:tcPr>
          <w:p w14:paraId="3F7715AD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14:paraId="56875807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do 2000 g (L)</w:t>
            </w:r>
          </w:p>
        </w:tc>
        <w:tc>
          <w:tcPr>
            <w:tcW w:w="1823" w:type="dxa"/>
            <w:vAlign w:val="center"/>
          </w:tcPr>
          <w:p w14:paraId="2148D7A4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24" w:type="dxa"/>
            <w:vAlign w:val="center"/>
          </w:tcPr>
          <w:p w14:paraId="028572EB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411" w:type="dxa"/>
            <w:vAlign w:val="center"/>
          </w:tcPr>
          <w:p w14:paraId="549647A9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364" w:type="dxa"/>
            <w:vAlign w:val="center"/>
          </w:tcPr>
          <w:p w14:paraId="2447F14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</w:tr>
      <w:tr w:rsidR="0060277E" w14:paraId="7FDD35D8" w14:textId="77777777">
        <w:tc>
          <w:tcPr>
            <w:tcW w:w="562" w:type="dxa"/>
            <w:vMerge w:val="restart"/>
          </w:tcPr>
          <w:p w14:paraId="493CC073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17</w:t>
            </w:r>
          </w:p>
        </w:tc>
        <w:tc>
          <w:tcPr>
            <w:tcW w:w="1707" w:type="dxa"/>
            <w:vMerge w:val="restart"/>
            <w:vAlign w:val="center"/>
          </w:tcPr>
          <w:p w14:paraId="3AAFCE6D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Zwrot przesyłki rejestrowanej (polecone priorytetowe)</w:t>
            </w:r>
          </w:p>
        </w:tc>
        <w:tc>
          <w:tcPr>
            <w:tcW w:w="1514" w:type="dxa"/>
            <w:vAlign w:val="center"/>
          </w:tcPr>
          <w:p w14:paraId="058EEC7D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do 500 g (S)</w:t>
            </w:r>
          </w:p>
        </w:tc>
        <w:tc>
          <w:tcPr>
            <w:tcW w:w="1823" w:type="dxa"/>
            <w:vAlign w:val="center"/>
          </w:tcPr>
          <w:p w14:paraId="5713366C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24" w:type="dxa"/>
            <w:vAlign w:val="center"/>
          </w:tcPr>
          <w:p w14:paraId="171BC439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411" w:type="dxa"/>
            <w:vAlign w:val="center"/>
          </w:tcPr>
          <w:p w14:paraId="1F43834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364" w:type="dxa"/>
            <w:vAlign w:val="center"/>
          </w:tcPr>
          <w:p w14:paraId="7C0FA942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</w:tr>
      <w:tr w:rsidR="0060277E" w14:paraId="49776F97" w14:textId="77777777">
        <w:tc>
          <w:tcPr>
            <w:tcW w:w="562" w:type="dxa"/>
            <w:vMerge/>
          </w:tcPr>
          <w:p w14:paraId="64679CD2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</w:tcPr>
          <w:p w14:paraId="75F82024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14:paraId="4AF60EF2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do 1000 g (M)</w:t>
            </w:r>
          </w:p>
        </w:tc>
        <w:tc>
          <w:tcPr>
            <w:tcW w:w="1823" w:type="dxa"/>
            <w:vAlign w:val="center"/>
          </w:tcPr>
          <w:p w14:paraId="5CA83C25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24" w:type="dxa"/>
            <w:vAlign w:val="center"/>
          </w:tcPr>
          <w:p w14:paraId="3D18364D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411" w:type="dxa"/>
            <w:vAlign w:val="center"/>
          </w:tcPr>
          <w:p w14:paraId="64E80029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364" w:type="dxa"/>
            <w:vAlign w:val="center"/>
          </w:tcPr>
          <w:p w14:paraId="335B1D15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</w:tr>
      <w:tr w:rsidR="0060277E" w14:paraId="61ECE2F5" w14:textId="77777777">
        <w:tc>
          <w:tcPr>
            <w:tcW w:w="562" w:type="dxa"/>
            <w:vMerge/>
          </w:tcPr>
          <w:p w14:paraId="0600E035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</w:tcPr>
          <w:p w14:paraId="6AA5F764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14:paraId="7C10A29F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do 2000 g (L)</w:t>
            </w:r>
          </w:p>
        </w:tc>
        <w:tc>
          <w:tcPr>
            <w:tcW w:w="1823" w:type="dxa"/>
            <w:vAlign w:val="center"/>
          </w:tcPr>
          <w:p w14:paraId="253BB229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24" w:type="dxa"/>
            <w:vAlign w:val="center"/>
          </w:tcPr>
          <w:p w14:paraId="7E2EA73B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411" w:type="dxa"/>
            <w:vAlign w:val="center"/>
          </w:tcPr>
          <w:p w14:paraId="5ED2888E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  <w:tc>
          <w:tcPr>
            <w:tcW w:w="1364" w:type="dxa"/>
            <w:vAlign w:val="center"/>
          </w:tcPr>
          <w:p w14:paraId="4DCD8ED2" w14:textId="77777777" w:rsidR="0060277E" w:rsidRDefault="0060277E">
            <w:pPr>
              <w:pStyle w:val="Standard"/>
              <w:widowControl w:val="0"/>
              <w:jc w:val="right"/>
              <w:rPr>
                <w:rFonts w:ascii="Times New Roman" w:eastAsia="Times New Roman" w:hAnsi="Times New Roman" w:cs="Calibri"/>
                <w:color w:val="000000"/>
                <w:lang w:eastAsia="pl-PL"/>
              </w:rPr>
            </w:pPr>
          </w:p>
        </w:tc>
      </w:tr>
    </w:tbl>
    <w:p w14:paraId="57CBB495" w14:textId="77777777" w:rsidR="0060277E" w:rsidRDefault="0060277E">
      <w:pPr>
        <w:pStyle w:val="Akapitzlist"/>
        <w:rPr>
          <w:rFonts w:eastAsia="Times New Roman" w:cs="Calibri"/>
          <w:b/>
          <w:bCs/>
          <w:color w:val="000000"/>
          <w:lang w:eastAsia="pl-PL"/>
        </w:rPr>
      </w:pPr>
    </w:p>
    <w:p w14:paraId="3CDBA154" w14:textId="77777777" w:rsidR="0060277E" w:rsidRDefault="0060277E">
      <w:pPr>
        <w:pStyle w:val="Akapitzlist"/>
        <w:rPr>
          <w:rFonts w:eastAsia="Times New Roman" w:cs="Calibri"/>
          <w:b/>
          <w:bCs/>
          <w:color w:val="000000"/>
          <w:lang w:eastAsia="pl-PL"/>
        </w:rPr>
      </w:pPr>
    </w:p>
    <w:p w14:paraId="50C8EE41" w14:textId="77777777" w:rsidR="0060277E" w:rsidRDefault="0060277E">
      <w:pPr>
        <w:pStyle w:val="Akapitzlist"/>
        <w:rPr>
          <w:rFonts w:eastAsia="Times New Roman" w:cs="Calibri"/>
          <w:b/>
          <w:bCs/>
          <w:color w:val="000000"/>
          <w:lang w:eastAsia="pl-PL"/>
        </w:rPr>
      </w:pPr>
    </w:p>
    <w:p w14:paraId="47690C2E" w14:textId="77777777" w:rsidR="0060277E" w:rsidRDefault="00EC7556">
      <w:pPr>
        <w:pStyle w:val="Akapitzlist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pl-PL"/>
        </w:rPr>
        <w:t xml:space="preserve">Paczki krajowe zwroty                                        </w:t>
      </w:r>
    </w:p>
    <w:tbl>
      <w:tblPr>
        <w:tblStyle w:val="Tabela-Siatka"/>
        <w:tblW w:w="98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5"/>
        <w:gridCol w:w="1670"/>
        <w:gridCol w:w="1463"/>
        <w:gridCol w:w="1648"/>
        <w:gridCol w:w="1373"/>
        <w:gridCol w:w="1126"/>
        <w:gridCol w:w="915"/>
        <w:gridCol w:w="1066"/>
      </w:tblGrid>
      <w:tr w:rsidR="0060277E" w14:paraId="2E19918A" w14:textId="77777777">
        <w:tc>
          <w:tcPr>
            <w:tcW w:w="544" w:type="dxa"/>
          </w:tcPr>
          <w:p w14:paraId="24050F03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Lp.</w:t>
            </w:r>
          </w:p>
        </w:tc>
        <w:tc>
          <w:tcPr>
            <w:tcW w:w="1669" w:type="dxa"/>
          </w:tcPr>
          <w:p w14:paraId="711DB8CF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Rodzaj przesyłki</w:t>
            </w:r>
          </w:p>
        </w:tc>
        <w:tc>
          <w:tcPr>
            <w:tcW w:w="1463" w:type="dxa"/>
          </w:tcPr>
          <w:p w14:paraId="1C47CB6C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Waga przesyłki</w:t>
            </w:r>
          </w:p>
        </w:tc>
        <w:tc>
          <w:tcPr>
            <w:tcW w:w="1648" w:type="dxa"/>
          </w:tcPr>
          <w:p w14:paraId="0953A935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Szacowana liczba</w:t>
            </w:r>
          </w:p>
          <w:p w14:paraId="698F07DB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przesyłek pocztowych przez cały</w:t>
            </w:r>
          </w:p>
          <w:p w14:paraId="2F2D3FD7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okres obowiązywania umowy (12 miesięcy)</w:t>
            </w:r>
          </w:p>
        </w:tc>
        <w:tc>
          <w:tcPr>
            <w:tcW w:w="1373" w:type="dxa"/>
          </w:tcPr>
          <w:p w14:paraId="75F6E86E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Cena jednostkowa netto</w:t>
            </w:r>
          </w:p>
        </w:tc>
        <w:tc>
          <w:tcPr>
            <w:tcW w:w="1126" w:type="dxa"/>
          </w:tcPr>
          <w:p w14:paraId="1C3FAF30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Cena jednostkowa brutto</w:t>
            </w:r>
          </w:p>
        </w:tc>
        <w:tc>
          <w:tcPr>
            <w:tcW w:w="915" w:type="dxa"/>
          </w:tcPr>
          <w:p w14:paraId="52307537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Wartość netto</w:t>
            </w:r>
          </w:p>
        </w:tc>
        <w:tc>
          <w:tcPr>
            <w:tcW w:w="1066" w:type="dxa"/>
          </w:tcPr>
          <w:p w14:paraId="280DA256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Wartość brutto</w:t>
            </w:r>
          </w:p>
        </w:tc>
      </w:tr>
      <w:tr w:rsidR="0060277E" w14:paraId="6DB5E0A3" w14:textId="77777777">
        <w:tc>
          <w:tcPr>
            <w:tcW w:w="544" w:type="dxa"/>
          </w:tcPr>
          <w:p w14:paraId="25F11BDF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1</w:t>
            </w:r>
          </w:p>
        </w:tc>
        <w:tc>
          <w:tcPr>
            <w:tcW w:w="1669" w:type="dxa"/>
          </w:tcPr>
          <w:p w14:paraId="2DC71174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2</w:t>
            </w:r>
          </w:p>
        </w:tc>
        <w:tc>
          <w:tcPr>
            <w:tcW w:w="1463" w:type="dxa"/>
          </w:tcPr>
          <w:p w14:paraId="48F56801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3</w:t>
            </w:r>
          </w:p>
        </w:tc>
        <w:tc>
          <w:tcPr>
            <w:tcW w:w="1648" w:type="dxa"/>
          </w:tcPr>
          <w:p w14:paraId="09A3D88A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4</w:t>
            </w:r>
          </w:p>
        </w:tc>
        <w:tc>
          <w:tcPr>
            <w:tcW w:w="1373" w:type="dxa"/>
          </w:tcPr>
          <w:p w14:paraId="6DB6E85E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5</w:t>
            </w:r>
          </w:p>
        </w:tc>
        <w:tc>
          <w:tcPr>
            <w:tcW w:w="1126" w:type="dxa"/>
          </w:tcPr>
          <w:p w14:paraId="1CFD4DDE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6</w:t>
            </w:r>
          </w:p>
        </w:tc>
        <w:tc>
          <w:tcPr>
            <w:tcW w:w="915" w:type="dxa"/>
          </w:tcPr>
          <w:p w14:paraId="3CA110E5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7</w:t>
            </w:r>
          </w:p>
        </w:tc>
        <w:tc>
          <w:tcPr>
            <w:tcW w:w="1066" w:type="dxa"/>
          </w:tcPr>
          <w:p w14:paraId="0A11F377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8</w:t>
            </w:r>
          </w:p>
        </w:tc>
      </w:tr>
      <w:tr w:rsidR="0060277E" w14:paraId="4974159E" w14:textId="77777777">
        <w:tc>
          <w:tcPr>
            <w:tcW w:w="544" w:type="dxa"/>
            <w:vMerge w:val="restart"/>
          </w:tcPr>
          <w:p w14:paraId="7577C732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18</w:t>
            </w:r>
          </w:p>
        </w:tc>
        <w:tc>
          <w:tcPr>
            <w:tcW w:w="1669" w:type="dxa"/>
            <w:vMerge w:val="restart"/>
            <w:vAlign w:val="center"/>
          </w:tcPr>
          <w:p w14:paraId="0F21BE48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Zwrot paczki rejestrowanej (zwykłe)</w:t>
            </w:r>
          </w:p>
        </w:tc>
        <w:tc>
          <w:tcPr>
            <w:tcW w:w="1463" w:type="dxa"/>
            <w:vAlign w:val="center"/>
          </w:tcPr>
          <w:p w14:paraId="1C8D800A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2 kg do 5 kg gabaryt A</w:t>
            </w:r>
          </w:p>
        </w:tc>
        <w:tc>
          <w:tcPr>
            <w:tcW w:w="1648" w:type="dxa"/>
            <w:vAlign w:val="center"/>
          </w:tcPr>
          <w:p w14:paraId="7B75B5BA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73" w:type="dxa"/>
          </w:tcPr>
          <w:p w14:paraId="6DC9A651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126" w:type="dxa"/>
          </w:tcPr>
          <w:p w14:paraId="6BFE541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15" w:type="dxa"/>
          </w:tcPr>
          <w:p w14:paraId="16ED7231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066" w:type="dxa"/>
          </w:tcPr>
          <w:p w14:paraId="2E42884F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7BB85C6C" w14:textId="77777777">
        <w:tc>
          <w:tcPr>
            <w:tcW w:w="544" w:type="dxa"/>
            <w:vMerge/>
          </w:tcPr>
          <w:p w14:paraId="056E1CDA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669" w:type="dxa"/>
            <w:vMerge/>
            <w:vAlign w:val="center"/>
          </w:tcPr>
          <w:p w14:paraId="6C55917D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463" w:type="dxa"/>
            <w:vAlign w:val="center"/>
          </w:tcPr>
          <w:p w14:paraId="29BB4E64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2 kg do 5 kg gabaryt B</w:t>
            </w:r>
          </w:p>
        </w:tc>
        <w:tc>
          <w:tcPr>
            <w:tcW w:w="1648" w:type="dxa"/>
            <w:vAlign w:val="center"/>
          </w:tcPr>
          <w:p w14:paraId="11BB0E0D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73" w:type="dxa"/>
          </w:tcPr>
          <w:p w14:paraId="5016B348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126" w:type="dxa"/>
          </w:tcPr>
          <w:p w14:paraId="11E8B198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15" w:type="dxa"/>
          </w:tcPr>
          <w:p w14:paraId="26F1BEEE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066" w:type="dxa"/>
          </w:tcPr>
          <w:p w14:paraId="23367878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155408E2" w14:textId="77777777">
        <w:tc>
          <w:tcPr>
            <w:tcW w:w="544" w:type="dxa"/>
            <w:vMerge/>
          </w:tcPr>
          <w:p w14:paraId="6ABE8A5A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669" w:type="dxa"/>
            <w:vMerge/>
            <w:vAlign w:val="center"/>
          </w:tcPr>
          <w:p w14:paraId="2ACE86EC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463" w:type="dxa"/>
            <w:vAlign w:val="center"/>
          </w:tcPr>
          <w:p w14:paraId="501AD89C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5 kg do 10 kg gabaryt A</w:t>
            </w:r>
          </w:p>
        </w:tc>
        <w:tc>
          <w:tcPr>
            <w:tcW w:w="1648" w:type="dxa"/>
            <w:vAlign w:val="center"/>
          </w:tcPr>
          <w:p w14:paraId="30F4C073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73" w:type="dxa"/>
          </w:tcPr>
          <w:p w14:paraId="3887C535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126" w:type="dxa"/>
          </w:tcPr>
          <w:p w14:paraId="4BA55C64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15" w:type="dxa"/>
          </w:tcPr>
          <w:p w14:paraId="21D655E0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066" w:type="dxa"/>
          </w:tcPr>
          <w:p w14:paraId="36A93B48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71BF2F01" w14:textId="77777777">
        <w:tc>
          <w:tcPr>
            <w:tcW w:w="544" w:type="dxa"/>
            <w:vMerge/>
          </w:tcPr>
          <w:p w14:paraId="53E583C4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669" w:type="dxa"/>
            <w:vMerge/>
            <w:vAlign w:val="center"/>
          </w:tcPr>
          <w:p w14:paraId="26FCE2DA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463" w:type="dxa"/>
            <w:vAlign w:val="center"/>
          </w:tcPr>
          <w:p w14:paraId="4E978735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5 kg do 10 kg gabaryt B</w:t>
            </w:r>
          </w:p>
        </w:tc>
        <w:tc>
          <w:tcPr>
            <w:tcW w:w="1648" w:type="dxa"/>
            <w:vAlign w:val="center"/>
          </w:tcPr>
          <w:p w14:paraId="262AD712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73" w:type="dxa"/>
          </w:tcPr>
          <w:p w14:paraId="548986B5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126" w:type="dxa"/>
          </w:tcPr>
          <w:p w14:paraId="3B01BE4C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15" w:type="dxa"/>
          </w:tcPr>
          <w:p w14:paraId="4CEE3CB4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066" w:type="dxa"/>
          </w:tcPr>
          <w:p w14:paraId="6A9BB016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469F5C10" w14:textId="77777777">
        <w:tc>
          <w:tcPr>
            <w:tcW w:w="544" w:type="dxa"/>
            <w:vMerge w:val="restart"/>
          </w:tcPr>
          <w:p w14:paraId="4E7B3299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19</w:t>
            </w:r>
          </w:p>
        </w:tc>
        <w:tc>
          <w:tcPr>
            <w:tcW w:w="1669" w:type="dxa"/>
            <w:vMerge w:val="restart"/>
            <w:vAlign w:val="center"/>
          </w:tcPr>
          <w:p w14:paraId="6750ED86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Zwrot</w:t>
            </w:r>
          </w:p>
          <w:p w14:paraId="26B514A2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paczki rejestrowanej  (priorytetowe)</w:t>
            </w:r>
          </w:p>
        </w:tc>
        <w:tc>
          <w:tcPr>
            <w:tcW w:w="1463" w:type="dxa"/>
            <w:vAlign w:val="center"/>
          </w:tcPr>
          <w:p w14:paraId="0BE5545C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2 kg do 5 kg gabaryt A</w:t>
            </w:r>
          </w:p>
        </w:tc>
        <w:tc>
          <w:tcPr>
            <w:tcW w:w="1648" w:type="dxa"/>
            <w:vAlign w:val="center"/>
          </w:tcPr>
          <w:p w14:paraId="77E2082A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73" w:type="dxa"/>
          </w:tcPr>
          <w:p w14:paraId="35601CAF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126" w:type="dxa"/>
          </w:tcPr>
          <w:p w14:paraId="43392EEE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15" w:type="dxa"/>
          </w:tcPr>
          <w:p w14:paraId="03CA33A3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066" w:type="dxa"/>
          </w:tcPr>
          <w:p w14:paraId="7F2B9927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0F962EEA" w14:textId="77777777">
        <w:tc>
          <w:tcPr>
            <w:tcW w:w="544" w:type="dxa"/>
            <w:vMerge/>
          </w:tcPr>
          <w:p w14:paraId="6A9BA50E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669" w:type="dxa"/>
            <w:vMerge/>
            <w:vAlign w:val="center"/>
          </w:tcPr>
          <w:p w14:paraId="701802B8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463" w:type="dxa"/>
            <w:vAlign w:val="center"/>
          </w:tcPr>
          <w:p w14:paraId="642D379D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2 kg do 5 kg gabaryt B</w:t>
            </w:r>
          </w:p>
        </w:tc>
        <w:tc>
          <w:tcPr>
            <w:tcW w:w="1648" w:type="dxa"/>
            <w:vAlign w:val="center"/>
          </w:tcPr>
          <w:p w14:paraId="35BB7C18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73" w:type="dxa"/>
          </w:tcPr>
          <w:p w14:paraId="74947A6F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126" w:type="dxa"/>
          </w:tcPr>
          <w:p w14:paraId="7F29ECB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15" w:type="dxa"/>
          </w:tcPr>
          <w:p w14:paraId="066BBE3E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066" w:type="dxa"/>
          </w:tcPr>
          <w:p w14:paraId="6E6E112F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1319092B" w14:textId="77777777">
        <w:trPr>
          <w:trHeight w:val="736"/>
        </w:trPr>
        <w:tc>
          <w:tcPr>
            <w:tcW w:w="544" w:type="dxa"/>
            <w:vMerge/>
          </w:tcPr>
          <w:p w14:paraId="0F927DC9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669" w:type="dxa"/>
            <w:vMerge/>
            <w:vAlign w:val="center"/>
          </w:tcPr>
          <w:p w14:paraId="01F03308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463" w:type="dxa"/>
            <w:vAlign w:val="center"/>
          </w:tcPr>
          <w:p w14:paraId="76E2776B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5 kg do 10 kg gabaryt A</w:t>
            </w:r>
          </w:p>
        </w:tc>
        <w:tc>
          <w:tcPr>
            <w:tcW w:w="1648" w:type="dxa"/>
            <w:vAlign w:val="center"/>
          </w:tcPr>
          <w:p w14:paraId="690C48F2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73" w:type="dxa"/>
          </w:tcPr>
          <w:p w14:paraId="17574D40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126" w:type="dxa"/>
          </w:tcPr>
          <w:p w14:paraId="0B3B41D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15" w:type="dxa"/>
          </w:tcPr>
          <w:p w14:paraId="7B5A2B79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066" w:type="dxa"/>
          </w:tcPr>
          <w:p w14:paraId="4D42B4A5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57375FA0" w14:textId="77777777">
        <w:trPr>
          <w:trHeight w:val="736"/>
        </w:trPr>
        <w:tc>
          <w:tcPr>
            <w:tcW w:w="544" w:type="dxa"/>
            <w:vMerge/>
          </w:tcPr>
          <w:p w14:paraId="42816753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669" w:type="dxa"/>
            <w:vMerge/>
            <w:vAlign w:val="center"/>
          </w:tcPr>
          <w:p w14:paraId="7965B789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463" w:type="dxa"/>
            <w:vAlign w:val="center"/>
          </w:tcPr>
          <w:p w14:paraId="4E3F018C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5 kg do 10 kg gabaryt B</w:t>
            </w:r>
          </w:p>
        </w:tc>
        <w:tc>
          <w:tcPr>
            <w:tcW w:w="1648" w:type="dxa"/>
            <w:vAlign w:val="center"/>
          </w:tcPr>
          <w:p w14:paraId="622B3E96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73" w:type="dxa"/>
          </w:tcPr>
          <w:p w14:paraId="300CDB75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126" w:type="dxa"/>
          </w:tcPr>
          <w:p w14:paraId="784BDE9C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15" w:type="dxa"/>
          </w:tcPr>
          <w:p w14:paraId="11A7EEFA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066" w:type="dxa"/>
          </w:tcPr>
          <w:p w14:paraId="72879A4D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</w:tbl>
    <w:p w14:paraId="025C6D72" w14:textId="77777777" w:rsidR="0060277E" w:rsidRDefault="0060277E">
      <w:pPr>
        <w:pStyle w:val="Akapitzlist"/>
        <w:rPr>
          <w:rFonts w:ascii="Times New Roman" w:eastAsia="Times New Roman" w:hAnsi="Times New Roman" w:cs="Calibri"/>
          <w:color w:val="000000"/>
          <w:sz w:val="24"/>
          <w:szCs w:val="24"/>
          <w:lang w:eastAsia="pl-PL"/>
        </w:rPr>
      </w:pPr>
    </w:p>
    <w:p w14:paraId="2EDF6C9B" w14:textId="77777777" w:rsidR="0060277E" w:rsidRDefault="00EC7556">
      <w:pPr>
        <w:pStyle w:val="Akapitzlist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pl-PL"/>
        </w:rPr>
        <w:t>Przesyłki listowe zagraniczne zwroty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Style w:val="Tabela-Siatka"/>
        <w:tblW w:w="9730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564"/>
        <w:gridCol w:w="1818"/>
        <w:gridCol w:w="1295"/>
        <w:gridCol w:w="1654"/>
        <w:gridCol w:w="1144"/>
        <w:gridCol w:w="1293"/>
        <w:gridCol w:w="994"/>
        <w:gridCol w:w="968"/>
      </w:tblGrid>
      <w:tr w:rsidR="0060277E" w14:paraId="2B2D17FC" w14:textId="77777777">
        <w:tc>
          <w:tcPr>
            <w:tcW w:w="563" w:type="dxa"/>
          </w:tcPr>
          <w:p w14:paraId="4C564702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Lp.</w:t>
            </w:r>
          </w:p>
        </w:tc>
        <w:tc>
          <w:tcPr>
            <w:tcW w:w="1817" w:type="dxa"/>
          </w:tcPr>
          <w:p w14:paraId="24EEFA42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Rodzaj przesyłki</w:t>
            </w:r>
          </w:p>
        </w:tc>
        <w:tc>
          <w:tcPr>
            <w:tcW w:w="1295" w:type="dxa"/>
          </w:tcPr>
          <w:p w14:paraId="7F038A58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Waga przesyłki</w:t>
            </w:r>
          </w:p>
        </w:tc>
        <w:tc>
          <w:tcPr>
            <w:tcW w:w="1654" w:type="dxa"/>
          </w:tcPr>
          <w:p w14:paraId="45DF400A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Szacowana liczba</w:t>
            </w:r>
          </w:p>
          <w:p w14:paraId="20A89308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przesyłek pocztowych przez cały</w:t>
            </w:r>
          </w:p>
          <w:p w14:paraId="7E1D53BF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pl-PL"/>
              </w:rPr>
              <w:t>okres obowiązywania umowy (12 miesięcy)</w:t>
            </w:r>
          </w:p>
        </w:tc>
        <w:tc>
          <w:tcPr>
            <w:tcW w:w="1144" w:type="dxa"/>
          </w:tcPr>
          <w:p w14:paraId="4622CF48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Cena jednostkowa netto</w:t>
            </w:r>
          </w:p>
        </w:tc>
        <w:tc>
          <w:tcPr>
            <w:tcW w:w="1293" w:type="dxa"/>
          </w:tcPr>
          <w:p w14:paraId="4076D19A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Cena jednostkowa brutto</w:t>
            </w:r>
          </w:p>
        </w:tc>
        <w:tc>
          <w:tcPr>
            <w:tcW w:w="994" w:type="dxa"/>
          </w:tcPr>
          <w:p w14:paraId="2953CF9F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Wartość netto</w:t>
            </w:r>
          </w:p>
        </w:tc>
        <w:tc>
          <w:tcPr>
            <w:tcW w:w="968" w:type="dxa"/>
          </w:tcPr>
          <w:p w14:paraId="0F50D5F7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Wartość brutto</w:t>
            </w:r>
          </w:p>
        </w:tc>
      </w:tr>
      <w:tr w:rsidR="0060277E" w14:paraId="13229950" w14:textId="77777777">
        <w:tc>
          <w:tcPr>
            <w:tcW w:w="563" w:type="dxa"/>
          </w:tcPr>
          <w:p w14:paraId="7BFDDB4F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1</w:t>
            </w:r>
          </w:p>
        </w:tc>
        <w:tc>
          <w:tcPr>
            <w:tcW w:w="1817" w:type="dxa"/>
          </w:tcPr>
          <w:p w14:paraId="54D371D0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2</w:t>
            </w:r>
          </w:p>
        </w:tc>
        <w:tc>
          <w:tcPr>
            <w:tcW w:w="1295" w:type="dxa"/>
          </w:tcPr>
          <w:p w14:paraId="4EC22C2D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3</w:t>
            </w:r>
          </w:p>
        </w:tc>
        <w:tc>
          <w:tcPr>
            <w:tcW w:w="1654" w:type="dxa"/>
          </w:tcPr>
          <w:p w14:paraId="0A259E9B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bCs/>
                <w:i/>
                <w:color w:val="000000"/>
                <w:lang w:eastAsia="pl-PL"/>
              </w:rPr>
              <w:t>4</w:t>
            </w:r>
          </w:p>
        </w:tc>
        <w:tc>
          <w:tcPr>
            <w:tcW w:w="1144" w:type="dxa"/>
          </w:tcPr>
          <w:p w14:paraId="60425522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5</w:t>
            </w:r>
          </w:p>
        </w:tc>
        <w:tc>
          <w:tcPr>
            <w:tcW w:w="1293" w:type="dxa"/>
          </w:tcPr>
          <w:p w14:paraId="6BC8D55C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6</w:t>
            </w:r>
          </w:p>
        </w:tc>
        <w:tc>
          <w:tcPr>
            <w:tcW w:w="994" w:type="dxa"/>
          </w:tcPr>
          <w:p w14:paraId="12AE2CBA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7</w:t>
            </w:r>
          </w:p>
        </w:tc>
        <w:tc>
          <w:tcPr>
            <w:tcW w:w="968" w:type="dxa"/>
          </w:tcPr>
          <w:p w14:paraId="3EF68A40" w14:textId="77777777" w:rsidR="0060277E" w:rsidRDefault="00EC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  <w:i/>
              </w:rPr>
              <w:t>8</w:t>
            </w:r>
          </w:p>
        </w:tc>
      </w:tr>
      <w:tr w:rsidR="0060277E" w14:paraId="03BE4FDC" w14:textId="77777777">
        <w:trPr>
          <w:trHeight w:val="373"/>
        </w:trPr>
        <w:tc>
          <w:tcPr>
            <w:tcW w:w="563" w:type="dxa"/>
            <w:vMerge w:val="restart"/>
          </w:tcPr>
          <w:p w14:paraId="3160404B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20</w:t>
            </w:r>
          </w:p>
        </w:tc>
        <w:tc>
          <w:tcPr>
            <w:tcW w:w="1817" w:type="dxa"/>
            <w:vMerge w:val="restart"/>
            <w:vAlign w:val="center"/>
          </w:tcPr>
          <w:p w14:paraId="548F59DB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 xml:space="preserve">Zwrot przesyłki rejestrowanej  w obrocie </w:t>
            </w: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lastRenderedPageBreak/>
              <w:t>zagranicznym obszar Europy łącznie z</w:t>
            </w:r>
          </w:p>
          <w:p w14:paraId="1A7713E2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Cyprem, całą Rosją i Izraelem (polecone priorytetowe)</w:t>
            </w:r>
          </w:p>
        </w:tc>
        <w:tc>
          <w:tcPr>
            <w:tcW w:w="1295" w:type="dxa"/>
            <w:vAlign w:val="center"/>
          </w:tcPr>
          <w:p w14:paraId="6542791A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lastRenderedPageBreak/>
              <w:t>do 50 g</w:t>
            </w:r>
          </w:p>
        </w:tc>
        <w:tc>
          <w:tcPr>
            <w:tcW w:w="1654" w:type="dxa"/>
            <w:vAlign w:val="center"/>
          </w:tcPr>
          <w:p w14:paraId="422CB688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44" w:type="dxa"/>
          </w:tcPr>
          <w:p w14:paraId="48636250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</w:tcPr>
          <w:p w14:paraId="27BF67E9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</w:tcPr>
          <w:p w14:paraId="75022F1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</w:tcPr>
          <w:p w14:paraId="6FD61A5D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4AC3503D" w14:textId="77777777">
        <w:trPr>
          <w:trHeight w:val="500"/>
        </w:trPr>
        <w:tc>
          <w:tcPr>
            <w:tcW w:w="563" w:type="dxa"/>
            <w:vMerge/>
          </w:tcPr>
          <w:p w14:paraId="370A57F4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17" w:type="dxa"/>
            <w:vMerge/>
            <w:vAlign w:val="center"/>
          </w:tcPr>
          <w:p w14:paraId="22DD0BDA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295" w:type="dxa"/>
            <w:vAlign w:val="center"/>
          </w:tcPr>
          <w:p w14:paraId="151C665E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50 g do 100 g</w:t>
            </w:r>
          </w:p>
        </w:tc>
        <w:tc>
          <w:tcPr>
            <w:tcW w:w="1654" w:type="dxa"/>
            <w:vAlign w:val="center"/>
          </w:tcPr>
          <w:p w14:paraId="7D8FD227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44" w:type="dxa"/>
          </w:tcPr>
          <w:p w14:paraId="117E103E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</w:tcPr>
          <w:p w14:paraId="2C41C78F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</w:tcPr>
          <w:p w14:paraId="729172C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</w:tcPr>
          <w:p w14:paraId="50EDB847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0FB50EBD" w14:textId="77777777">
        <w:trPr>
          <w:trHeight w:val="683"/>
        </w:trPr>
        <w:tc>
          <w:tcPr>
            <w:tcW w:w="563" w:type="dxa"/>
            <w:vMerge/>
          </w:tcPr>
          <w:p w14:paraId="41EA02D6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17" w:type="dxa"/>
            <w:vMerge/>
            <w:vAlign w:val="center"/>
          </w:tcPr>
          <w:p w14:paraId="497B9AF1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295" w:type="dxa"/>
            <w:vAlign w:val="center"/>
          </w:tcPr>
          <w:p w14:paraId="25F3E92B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100 g do 350 g</w:t>
            </w:r>
          </w:p>
        </w:tc>
        <w:tc>
          <w:tcPr>
            <w:tcW w:w="1654" w:type="dxa"/>
            <w:vAlign w:val="center"/>
          </w:tcPr>
          <w:p w14:paraId="1944D364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44" w:type="dxa"/>
          </w:tcPr>
          <w:p w14:paraId="006E62B9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</w:tcPr>
          <w:p w14:paraId="25CDF9F2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</w:tcPr>
          <w:p w14:paraId="69FA8F3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</w:tcPr>
          <w:p w14:paraId="4C55B95D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3589FE76" w14:textId="77777777">
        <w:trPr>
          <w:trHeight w:val="184"/>
        </w:trPr>
        <w:tc>
          <w:tcPr>
            <w:tcW w:w="563" w:type="dxa"/>
            <w:vMerge/>
          </w:tcPr>
          <w:p w14:paraId="300315FE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17" w:type="dxa"/>
            <w:vMerge/>
            <w:vAlign w:val="center"/>
          </w:tcPr>
          <w:p w14:paraId="016F86FF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295" w:type="dxa"/>
            <w:vAlign w:val="center"/>
          </w:tcPr>
          <w:p w14:paraId="2E9A9052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350 g do 500 g</w:t>
            </w:r>
          </w:p>
        </w:tc>
        <w:tc>
          <w:tcPr>
            <w:tcW w:w="1654" w:type="dxa"/>
            <w:vAlign w:val="center"/>
          </w:tcPr>
          <w:p w14:paraId="7A9F6FA8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44" w:type="dxa"/>
          </w:tcPr>
          <w:p w14:paraId="518B6B84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</w:tcPr>
          <w:p w14:paraId="6CA88356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</w:tcPr>
          <w:p w14:paraId="17C37906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</w:tcPr>
          <w:p w14:paraId="41069B8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63FD12CC" w14:textId="77777777">
        <w:tc>
          <w:tcPr>
            <w:tcW w:w="563" w:type="dxa"/>
            <w:vMerge/>
          </w:tcPr>
          <w:p w14:paraId="09F3BBFA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17" w:type="dxa"/>
            <w:vMerge/>
            <w:vAlign w:val="center"/>
          </w:tcPr>
          <w:p w14:paraId="667F27C1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295" w:type="dxa"/>
            <w:vAlign w:val="center"/>
          </w:tcPr>
          <w:p w14:paraId="37251152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500 g do 1000 g</w:t>
            </w:r>
          </w:p>
        </w:tc>
        <w:tc>
          <w:tcPr>
            <w:tcW w:w="1654" w:type="dxa"/>
            <w:vAlign w:val="center"/>
          </w:tcPr>
          <w:p w14:paraId="24165A72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44" w:type="dxa"/>
          </w:tcPr>
          <w:p w14:paraId="08989139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</w:tcPr>
          <w:p w14:paraId="6007E7F6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</w:tcPr>
          <w:p w14:paraId="2A5AA14F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</w:tcPr>
          <w:p w14:paraId="71EB1E7A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5351D9DF" w14:textId="77777777">
        <w:trPr>
          <w:trHeight w:val="553"/>
        </w:trPr>
        <w:tc>
          <w:tcPr>
            <w:tcW w:w="563" w:type="dxa"/>
            <w:vMerge/>
          </w:tcPr>
          <w:p w14:paraId="7EC70C46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17" w:type="dxa"/>
            <w:vMerge/>
            <w:vAlign w:val="center"/>
          </w:tcPr>
          <w:p w14:paraId="352ED669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295" w:type="dxa"/>
            <w:vAlign w:val="center"/>
          </w:tcPr>
          <w:p w14:paraId="60E45315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1000 g do 2000 g</w:t>
            </w:r>
          </w:p>
        </w:tc>
        <w:tc>
          <w:tcPr>
            <w:tcW w:w="1654" w:type="dxa"/>
            <w:vAlign w:val="center"/>
          </w:tcPr>
          <w:p w14:paraId="32543DC6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44" w:type="dxa"/>
          </w:tcPr>
          <w:p w14:paraId="64D2930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</w:tcPr>
          <w:p w14:paraId="7D5FFD16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</w:tcPr>
          <w:p w14:paraId="667D2B01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</w:tcPr>
          <w:p w14:paraId="6AE7A27F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400D6EAB" w14:textId="77777777">
        <w:trPr>
          <w:trHeight w:val="363"/>
        </w:trPr>
        <w:tc>
          <w:tcPr>
            <w:tcW w:w="563" w:type="dxa"/>
            <w:vMerge w:val="restart"/>
          </w:tcPr>
          <w:p w14:paraId="0620240B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21</w:t>
            </w:r>
          </w:p>
        </w:tc>
        <w:tc>
          <w:tcPr>
            <w:tcW w:w="1817" w:type="dxa"/>
            <w:vMerge w:val="restart"/>
          </w:tcPr>
          <w:p w14:paraId="1A138048" w14:textId="77777777" w:rsidR="0060277E" w:rsidRDefault="00EC7556">
            <w:pPr>
              <w:pStyle w:val="Standard"/>
              <w:rPr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pl-PL" w:bidi="ar-SA"/>
              </w:rPr>
              <w:t>Zwrot przesyłki nierejestrowanej</w:t>
            </w:r>
          </w:p>
          <w:p w14:paraId="792D0C2A" w14:textId="77777777" w:rsidR="0060277E" w:rsidRDefault="00EC755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l-PL"/>
              </w:rPr>
              <w:t>w obrocie zagranicznym obszar Europy łącznie z Cyprem, całą Rosją i Izraelem ( zwykłe priorytetowe)</w:t>
            </w:r>
          </w:p>
        </w:tc>
        <w:tc>
          <w:tcPr>
            <w:tcW w:w="1295" w:type="dxa"/>
            <w:vAlign w:val="center"/>
          </w:tcPr>
          <w:p w14:paraId="5038A86F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do 50 g</w:t>
            </w:r>
          </w:p>
        </w:tc>
        <w:tc>
          <w:tcPr>
            <w:tcW w:w="1654" w:type="dxa"/>
            <w:vAlign w:val="center"/>
          </w:tcPr>
          <w:p w14:paraId="28A289DC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44" w:type="dxa"/>
          </w:tcPr>
          <w:p w14:paraId="7E8F8719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</w:tcPr>
          <w:p w14:paraId="633EC38A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</w:tcPr>
          <w:p w14:paraId="79E06FE7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</w:tcPr>
          <w:p w14:paraId="3231EAE7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78C1C20A" w14:textId="77777777">
        <w:tc>
          <w:tcPr>
            <w:tcW w:w="563" w:type="dxa"/>
            <w:vMerge/>
          </w:tcPr>
          <w:p w14:paraId="5E5B6C49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17" w:type="dxa"/>
            <w:vMerge/>
            <w:vAlign w:val="center"/>
          </w:tcPr>
          <w:p w14:paraId="74562860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295" w:type="dxa"/>
            <w:vAlign w:val="center"/>
          </w:tcPr>
          <w:p w14:paraId="2857CE62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50 g do 100 g</w:t>
            </w:r>
          </w:p>
        </w:tc>
        <w:tc>
          <w:tcPr>
            <w:tcW w:w="1654" w:type="dxa"/>
            <w:vAlign w:val="center"/>
          </w:tcPr>
          <w:p w14:paraId="4B954178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44" w:type="dxa"/>
          </w:tcPr>
          <w:p w14:paraId="37FD7774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</w:tcPr>
          <w:p w14:paraId="11DC7556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</w:tcPr>
          <w:p w14:paraId="518E0FB3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</w:tcPr>
          <w:p w14:paraId="51FD2D5A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3BAF58FF" w14:textId="77777777">
        <w:tc>
          <w:tcPr>
            <w:tcW w:w="563" w:type="dxa"/>
            <w:vMerge/>
          </w:tcPr>
          <w:p w14:paraId="3C3DEC80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17" w:type="dxa"/>
            <w:vMerge/>
            <w:vAlign w:val="center"/>
          </w:tcPr>
          <w:p w14:paraId="2EA6AF83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295" w:type="dxa"/>
            <w:vAlign w:val="center"/>
          </w:tcPr>
          <w:p w14:paraId="4BA7F33B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100 g do 350 g</w:t>
            </w:r>
          </w:p>
        </w:tc>
        <w:tc>
          <w:tcPr>
            <w:tcW w:w="1654" w:type="dxa"/>
            <w:vAlign w:val="center"/>
          </w:tcPr>
          <w:p w14:paraId="052AF295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44" w:type="dxa"/>
          </w:tcPr>
          <w:p w14:paraId="5BA8F0EE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</w:tcPr>
          <w:p w14:paraId="7B2FBA24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</w:tcPr>
          <w:p w14:paraId="7104F58E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</w:tcPr>
          <w:p w14:paraId="664D39CD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41817302" w14:textId="77777777">
        <w:tc>
          <w:tcPr>
            <w:tcW w:w="563" w:type="dxa"/>
            <w:vMerge/>
          </w:tcPr>
          <w:p w14:paraId="50F5FB36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17" w:type="dxa"/>
            <w:vMerge/>
            <w:vAlign w:val="center"/>
          </w:tcPr>
          <w:p w14:paraId="07B338E3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295" w:type="dxa"/>
            <w:vAlign w:val="center"/>
          </w:tcPr>
          <w:p w14:paraId="019A1005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350 g do 500 g</w:t>
            </w:r>
          </w:p>
        </w:tc>
        <w:tc>
          <w:tcPr>
            <w:tcW w:w="1654" w:type="dxa"/>
            <w:vAlign w:val="center"/>
          </w:tcPr>
          <w:p w14:paraId="0E654219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44" w:type="dxa"/>
          </w:tcPr>
          <w:p w14:paraId="5DA567FD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</w:tcPr>
          <w:p w14:paraId="2D932F03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</w:tcPr>
          <w:p w14:paraId="027F5D03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</w:tcPr>
          <w:p w14:paraId="6B1FE42D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755153A0" w14:textId="77777777">
        <w:tc>
          <w:tcPr>
            <w:tcW w:w="563" w:type="dxa"/>
            <w:vMerge/>
          </w:tcPr>
          <w:p w14:paraId="1E25EA6C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17" w:type="dxa"/>
            <w:vMerge/>
            <w:vAlign w:val="center"/>
          </w:tcPr>
          <w:p w14:paraId="2F9EEAC8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295" w:type="dxa"/>
            <w:vAlign w:val="center"/>
          </w:tcPr>
          <w:p w14:paraId="7EA1C14F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500 g do 1000 g</w:t>
            </w:r>
          </w:p>
        </w:tc>
        <w:tc>
          <w:tcPr>
            <w:tcW w:w="1654" w:type="dxa"/>
            <w:vAlign w:val="center"/>
          </w:tcPr>
          <w:p w14:paraId="1E81FEEB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44" w:type="dxa"/>
          </w:tcPr>
          <w:p w14:paraId="7C1D43BA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</w:tcPr>
          <w:p w14:paraId="09BC25E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</w:tcPr>
          <w:p w14:paraId="120758DA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</w:tcPr>
          <w:p w14:paraId="3EE86AAD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00E1F007" w14:textId="77777777">
        <w:tc>
          <w:tcPr>
            <w:tcW w:w="563" w:type="dxa"/>
            <w:vMerge/>
            <w:tcBorders>
              <w:top w:val="nil"/>
            </w:tcBorders>
          </w:tcPr>
          <w:p w14:paraId="4C0206BA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817" w:type="dxa"/>
            <w:vMerge/>
            <w:tcBorders>
              <w:top w:val="nil"/>
            </w:tcBorders>
            <w:vAlign w:val="center"/>
          </w:tcPr>
          <w:p w14:paraId="04C8F31A" w14:textId="77777777" w:rsidR="0060277E" w:rsidRDefault="0060277E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1295" w:type="dxa"/>
            <w:tcBorders>
              <w:top w:val="nil"/>
            </w:tcBorders>
            <w:vAlign w:val="center"/>
          </w:tcPr>
          <w:p w14:paraId="2C22E4A5" w14:textId="77777777" w:rsidR="0060277E" w:rsidRDefault="00EC7556">
            <w:pPr>
              <w:pStyle w:val="Standard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2"/>
                <w:szCs w:val="22"/>
                <w:lang w:eastAsia="pl-PL"/>
              </w:rPr>
              <w:t>ponad 1000 g do 2000 g</w:t>
            </w:r>
          </w:p>
        </w:tc>
        <w:tc>
          <w:tcPr>
            <w:tcW w:w="1654" w:type="dxa"/>
            <w:tcBorders>
              <w:top w:val="nil"/>
            </w:tcBorders>
            <w:vAlign w:val="center"/>
          </w:tcPr>
          <w:p w14:paraId="51AA4A42" w14:textId="77777777" w:rsidR="0060277E" w:rsidRDefault="00EC7556">
            <w:pPr>
              <w:pStyle w:val="Standard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44" w:type="dxa"/>
            <w:tcBorders>
              <w:top w:val="nil"/>
            </w:tcBorders>
          </w:tcPr>
          <w:p w14:paraId="0CEFA849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1293" w:type="dxa"/>
            <w:tcBorders>
              <w:top w:val="nil"/>
            </w:tcBorders>
          </w:tcPr>
          <w:p w14:paraId="6117B7FB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14:paraId="65FA129D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  <w:tc>
          <w:tcPr>
            <w:tcW w:w="968" w:type="dxa"/>
            <w:tcBorders>
              <w:top w:val="nil"/>
            </w:tcBorders>
          </w:tcPr>
          <w:p w14:paraId="45A90998" w14:textId="77777777" w:rsidR="0060277E" w:rsidRDefault="0060277E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</w:rPr>
            </w:pPr>
          </w:p>
        </w:tc>
      </w:tr>
      <w:tr w:rsidR="0060277E" w14:paraId="60FBBA1A" w14:textId="77777777">
        <w:trPr>
          <w:trHeight w:val="94"/>
        </w:trPr>
        <w:tc>
          <w:tcPr>
            <w:tcW w:w="7766" w:type="dxa"/>
            <w:gridSpan w:val="6"/>
          </w:tcPr>
          <w:p w14:paraId="76C1EDEB" w14:textId="77777777" w:rsidR="0060277E" w:rsidRDefault="00EC7556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Razem  (poz. 1-21)</w:t>
            </w:r>
          </w:p>
          <w:p w14:paraId="08D1451D" w14:textId="77777777" w:rsidR="0060277E" w:rsidRDefault="00EC7556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Calibri"/>
              </w:rPr>
              <w:t>Kwota razem brutto stanowi cenę oferty, którą należy przenieść do formularza ofertowego</w:t>
            </w:r>
          </w:p>
        </w:tc>
        <w:tc>
          <w:tcPr>
            <w:tcW w:w="1962" w:type="dxa"/>
            <w:gridSpan w:val="2"/>
          </w:tcPr>
          <w:p w14:paraId="5F552866" w14:textId="77777777" w:rsidR="0060277E" w:rsidRDefault="0060277E">
            <w:pPr>
              <w:widowControl w:val="0"/>
              <w:tabs>
                <w:tab w:val="left" w:pos="714"/>
              </w:tabs>
              <w:spacing w:after="0" w:line="240" w:lineRule="auto"/>
              <w:rPr>
                <w:rFonts w:ascii="Times New Roman" w:hAnsi="Times New Roman" w:cs="Calibri"/>
              </w:rPr>
            </w:pPr>
          </w:p>
        </w:tc>
      </w:tr>
    </w:tbl>
    <w:p w14:paraId="341F6A9C" w14:textId="77777777" w:rsidR="0060277E" w:rsidRDefault="0060277E">
      <w:pPr>
        <w:pStyle w:val="Standard"/>
        <w:spacing w:line="260" w:lineRule="exact"/>
        <w:jc w:val="both"/>
        <w:rPr>
          <w:rFonts w:ascii="Times New Roman" w:hAnsi="Times New Roman" w:cs="Calibri"/>
        </w:rPr>
      </w:pPr>
    </w:p>
    <w:p w14:paraId="3449C37B" w14:textId="77777777" w:rsidR="0060277E" w:rsidRDefault="00EC7556">
      <w:pPr>
        <w:pStyle w:val="Standard"/>
        <w:spacing w:line="260" w:lineRule="exact"/>
        <w:jc w:val="both"/>
        <w:rPr>
          <w:rFonts w:ascii="Times New Roman" w:hAnsi="Times New Roman"/>
        </w:rPr>
      </w:pPr>
      <w:r>
        <w:rPr>
          <w:rFonts w:ascii="Times New Roman" w:hAnsi="Times New Roman" w:cs="Calibri"/>
        </w:rPr>
        <w:t>Miejscowość ….. dnia : …..</w:t>
      </w:r>
      <w:r>
        <w:rPr>
          <w:rFonts w:ascii="Times New Roman" w:hAnsi="Times New Roman" w:cs="Calibri"/>
        </w:rPr>
        <w:tab/>
      </w:r>
    </w:p>
    <w:p w14:paraId="0CDD133D" w14:textId="77777777" w:rsidR="0060277E" w:rsidRDefault="0060277E">
      <w:pPr>
        <w:pStyle w:val="Standard"/>
        <w:spacing w:line="260" w:lineRule="exact"/>
        <w:jc w:val="both"/>
        <w:rPr>
          <w:rFonts w:ascii="Times New Roman" w:hAnsi="Times New Roman" w:cs="Calibri"/>
          <w:sz w:val="18"/>
          <w:szCs w:val="18"/>
        </w:rPr>
      </w:pPr>
    </w:p>
    <w:p w14:paraId="1837BE90" w14:textId="77777777" w:rsidR="0060277E" w:rsidRDefault="00EC7556">
      <w:pPr>
        <w:pStyle w:val="Standard"/>
        <w:spacing w:line="260" w:lineRule="exact"/>
        <w:jc w:val="center"/>
        <w:rPr>
          <w:rFonts w:ascii="Times New Roman" w:hAnsi="Times New Roman"/>
        </w:rPr>
      </w:pPr>
      <w:r>
        <w:rPr>
          <w:rFonts w:ascii="Times New Roman" w:hAnsi="Times New Roman" w:cs="Calibri"/>
          <w:color w:val="0070C0"/>
        </w:rPr>
        <w:t>kwalifikowany podpis elektroniczny, podpis zaufany</w:t>
      </w:r>
    </w:p>
    <w:p w14:paraId="2D966504" w14:textId="77777777" w:rsidR="0060277E" w:rsidRDefault="00EC7556">
      <w:pPr>
        <w:pStyle w:val="Standard"/>
        <w:spacing w:line="260" w:lineRule="exact"/>
        <w:jc w:val="center"/>
        <w:rPr>
          <w:rFonts w:ascii="Times New Roman" w:hAnsi="Times New Roman"/>
        </w:rPr>
      </w:pPr>
      <w:r>
        <w:rPr>
          <w:rFonts w:ascii="Times New Roman" w:hAnsi="Times New Roman" w:cs="Calibri"/>
          <w:color w:val="0070C0"/>
        </w:rPr>
        <w:t>lub podpis osobisty osoby/osób uprawnionych/upoważnionych</w:t>
      </w:r>
    </w:p>
    <w:p w14:paraId="7DAE27F6" w14:textId="77777777" w:rsidR="0060277E" w:rsidRDefault="00EC7556">
      <w:pPr>
        <w:pStyle w:val="Standard"/>
        <w:spacing w:line="260" w:lineRule="exact"/>
        <w:jc w:val="center"/>
        <w:rPr>
          <w:rFonts w:ascii="Times New Roman" w:hAnsi="Times New Roman"/>
        </w:rPr>
      </w:pPr>
      <w:r>
        <w:rPr>
          <w:rFonts w:ascii="Times New Roman" w:hAnsi="Times New Roman" w:cs="Calibri"/>
          <w:color w:val="0070C0"/>
        </w:rPr>
        <w:t>do zaciągania zobowiązań w imieniu Wykonawcy</w:t>
      </w:r>
    </w:p>
    <w:sectPr w:rsidR="006027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22282" w14:textId="77777777" w:rsidR="00EC7556" w:rsidRDefault="00EC7556">
      <w:pPr>
        <w:spacing w:after="0" w:line="240" w:lineRule="auto"/>
      </w:pPr>
      <w:r>
        <w:separator/>
      </w:r>
    </w:p>
  </w:endnote>
  <w:endnote w:type="continuationSeparator" w:id="0">
    <w:p w14:paraId="3F1E9BD7" w14:textId="77777777" w:rsidR="00EC7556" w:rsidRDefault="00EC7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zcionka tekstu podstawowego">
    <w:altName w:val="Cambria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321E" w14:textId="77777777" w:rsidR="0060277E" w:rsidRDefault="006027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1B24F" w14:textId="77777777" w:rsidR="0060277E" w:rsidRDefault="00EC7556">
    <w:pPr>
      <w:pStyle w:val="Stopka"/>
      <w:jc w:val="center"/>
      <w:rPr>
        <w:sz w:val="16"/>
        <w:szCs w:val="16"/>
      </w:rPr>
    </w:pPr>
    <w:r>
      <w:rPr>
        <w:rFonts w:cs="Calibri"/>
        <w:bCs/>
        <w:sz w:val="16"/>
        <w:szCs w:val="16"/>
      </w:rPr>
      <w:t>Formularz cenowy zamówienia pn. Świadczenie usług pocztowych na potrzeby Urzędu Gminy Tarnów w roku 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61846" w14:textId="77777777" w:rsidR="0060277E" w:rsidRDefault="00EC7556">
    <w:pPr>
      <w:pStyle w:val="Stopka"/>
      <w:jc w:val="center"/>
      <w:rPr>
        <w:sz w:val="16"/>
        <w:szCs w:val="16"/>
      </w:rPr>
    </w:pPr>
    <w:r>
      <w:rPr>
        <w:rFonts w:cs="Calibri"/>
        <w:bCs/>
        <w:sz w:val="16"/>
        <w:szCs w:val="16"/>
      </w:rPr>
      <w:t>Formularz cenowy zamówienia pn. Świadczenie usług pocztowych na potrzeby Urzędu Gminy Tarnów w roku 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9AF7B" w14:textId="77777777" w:rsidR="00EC7556" w:rsidRDefault="00EC7556">
      <w:pPr>
        <w:spacing w:after="0" w:line="240" w:lineRule="auto"/>
      </w:pPr>
      <w:r>
        <w:separator/>
      </w:r>
    </w:p>
  </w:footnote>
  <w:footnote w:type="continuationSeparator" w:id="0">
    <w:p w14:paraId="3609BFE7" w14:textId="77777777" w:rsidR="00EC7556" w:rsidRDefault="00EC7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C4DB2" w14:textId="77777777" w:rsidR="0060277E" w:rsidRDefault="006027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24CD9" w14:textId="734F849B" w:rsidR="0060277E" w:rsidRDefault="00EC7556">
    <w:pPr>
      <w:pStyle w:val="Nagwek"/>
    </w:pPr>
    <w:r>
      <w:rPr>
        <w:noProof/>
      </w:rPr>
      <w:pict w14:anchorId="50ED2FC4">
        <v:rect id="Prostokąt 3" o:spid="_x0000_s2050" style="position:absolute;margin-left:0;margin-top:0;width:32.9pt;height:171.9pt;z-index:-251659264;visibility:visible;mso-wrap-style:square;mso-wrap-distance-left:0;mso-wrap-distance-top:0;mso-wrap-distance-right:0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" o:allowincell="f" filled="f" stroked="f" strokeweight="0">
          <v:textbox style="layout-flow:vertical;mso-layout-flow-alt:bottom-to-top;mso-fit-shape-to-text:t" inset="3.6pt,7.2pt,3.6pt,7.2pt">
            <w:txbxContent>
              <w:sdt>
                <w:sdtPr>
                  <w:id w:val="209804750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14:paraId="1B0B4C83" w14:textId="77777777" w:rsidR="0060277E" w:rsidRDefault="00EC7556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000000"/>
                      </w:rPr>
                      <w:t>Strona</w:t>
                    </w:r>
                    <w:r>
                      <w:rPr>
                        <w:rFonts w:ascii="Cambria" w:hAnsi="Cambria"/>
                        <w:color w:val="000000"/>
                        <w:sz w:val="44"/>
                        <w:szCs w:val="44"/>
                      </w:rPr>
                      <w:fldChar w:fldCharType="begin"/>
                    </w:r>
                    <w:r>
                      <w:rPr>
                        <w:rFonts w:ascii="Cambria" w:hAnsi="Cambria"/>
                        <w:color w:val="000000"/>
                        <w:sz w:val="44"/>
                        <w:szCs w:val="44"/>
                      </w:rPr>
                      <w:instrText xml:space="preserve"> PAGE </w:instrText>
                    </w:r>
                    <w:r>
                      <w:rPr>
                        <w:rFonts w:ascii="Cambria" w:hAnsi="Cambria"/>
                        <w:color w:val="000000"/>
                        <w:sz w:val="44"/>
                        <w:szCs w:val="44"/>
                      </w:rPr>
                      <w:fldChar w:fldCharType="separate"/>
                    </w:r>
                    <w:r>
                      <w:rPr>
                        <w:rFonts w:ascii="Cambria" w:hAnsi="Cambria"/>
                        <w:color w:val="000000"/>
                        <w:sz w:val="44"/>
                        <w:szCs w:val="44"/>
                      </w:rPr>
                      <w:t>1</w:t>
                    </w:r>
                    <w:r>
                      <w:rPr>
                        <w:rFonts w:ascii="Cambria" w:hAnsi="Cambria"/>
                        <w:color w:val="000000"/>
                        <w:sz w:val="44"/>
                        <w:szCs w:val="4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margin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59426" w14:textId="106D01C3" w:rsidR="0060277E" w:rsidRDefault="00EC7556">
    <w:pPr>
      <w:pStyle w:val="Nagwek"/>
    </w:pPr>
    <w:r>
      <w:rPr>
        <w:noProof/>
      </w:rPr>
      <w:pict w14:anchorId="225F2E60">
        <v:rect id="_x0000_s2049" style="position:absolute;margin-left:0;margin-top:0;width:32.9pt;height:171.9pt;z-index:-251658240;visibility:visible;mso-wrap-style:square;mso-wrap-distance-left:0;mso-wrap-distance-top:0;mso-wrap-distance-right:0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" o:allowincell="f" filled="f" stroked="f" strokeweight="0">
          <v:textbox style="layout-flow:vertical;mso-layout-flow-alt:bottom-to-top;mso-fit-shape-to-text:t" inset="3.6pt,7.2pt,3.6pt,7.2pt">
            <w:txbxContent>
              <w:sdt>
                <w:sdtPr>
                  <w:id w:val="-1587993594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14:paraId="0ADF79E9" w14:textId="77777777" w:rsidR="0060277E" w:rsidRDefault="00EC7556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000000"/>
                      </w:rPr>
                      <w:t>Strona</w:t>
                    </w:r>
                    <w:r>
                      <w:rPr>
                        <w:rFonts w:ascii="Cambria" w:hAnsi="Cambria"/>
                        <w:color w:val="000000"/>
                        <w:sz w:val="44"/>
                        <w:szCs w:val="44"/>
                      </w:rPr>
                      <w:fldChar w:fldCharType="begin"/>
                    </w:r>
                    <w:r>
                      <w:rPr>
                        <w:rFonts w:ascii="Cambria" w:hAnsi="Cambria"/>
                        <w:color w:val="000000"/>
                        <w:sz w:val="44"/>
                        <w:szCs w:val="44"/>
                      </w:rPr>
                      <w:instrText xml:space="preserve"> PAGE </w:instrText>
                    </w:r>
                    <w:r>
                      <w:rPr>
                        <w:rFonts w:ascii="Cambria" w:hAnsi="Cambria"/>
                        <w:color w:val="000000"/>
                        <w:sz w:val="44"/>
                        <w:szCs w:val="44"/>
                      </w:rPr>
                      <w:fldChar w:fldCharType="separate"/>
                    </w:r>
                    <w:r>
                      <w:rPr>
                        <w:rFonts w:ascii="Cambria" w:hAnsi="Cambria"/>
                        <w:color w:val="000000"/>
                        <w:sz w:val="44"/>
                        <w:szCs w:val="44"/>
                      </w:rPr>
                      <w:t>1</w:t>
                    </w:r>
                    <w:r>
                      <w:rPr>
                        <w:rFonts w:ascii="Cambria" w:hAnsi="Cambria"/>
                        <w:color w:val="000000"/>
                        <w:sz w:val="44"/>
                        <w:szCs w:val="4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1251"/>
    <w:multiLevelType w:val="multilevel"/>
    <w:tmpl w:val="D8A4BE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Czcionka tekstu podstawowego" w:eastAsia="Times New Roman" w:hAnsi="Czcionka tekstu podstawowego" w:cs="Calibri"/>
        <w:b/>
        <w:color w:val="00000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30E234C"/>
    <w:multiLevelType w:val="multilevel"/>
    <w:tmpl w:val="8CC4A1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4511D83"/>
    <w:multiLevelType w:val="multilevel"/>
    <w:tmpl w:val="B6D490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7FA239C"/>
    <w:multiLevelType w:val="multilevel"/>
    <w:tmpl w:val="C26E91C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 w16cid:durableId="1762532432">
    <w:abstractNumId w:val="0"/>
  </w:num>
  <w:num w:numId="2" w16cid:durableId="64643853">
    <w:abstractNumId w:val="1"/>
  </w:num>
  <w:num w:numId="3" w16cid:durableId="631591979">
    <w:abstractNumId w:val="3"/>
  </w:num>
  <w:num w:numId="4" w16cid:durableId="9078091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277E"/>
    <w:rsid w:val="001C2871"/>
    <w:rsid w:val="0060277E"/>
    <w:rsid w:val="00E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57FDA7D"/>
  <w15:docId w15:val="{1C22F79B-1410-4085-9D72-34ADC93FB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2268A"/>
  </w:style>
  <w:style w:type="character" w:customStyle="1" w:styleId="StopkaZnak">
    <w:name w:val="Stopka Znak"/>
    <w:basedOn w:val="Domylnaczcionkaakapitu"/>
    <w:link w:val="Stopka"/>
    <w:uiPriority w:val="99"/>
    <w:qFormat/>
    <w:rsid w:val="00B2268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268A"/>
    <w:rPr>
      <w:rFonts w:ascii="Tahoma" w:hAnsi="Tahoma" w:cs="Tahoma"/>
      <w:sz w:val="16"/>
      <w:szCs w:val="16"/>
    </w:rPr>
  </w:style>
  <w:style w:type="character" w:customStyle="1" w:styleId="Znakinumeracjiuser">
    <w:name w:val="Znaki numeracji (user)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2268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Standard">
    <w:name w:val="Standard"/>
    <w:qFormat/>
    <w:rsid w:val="00E00C38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E00C38"/>
    <w:pPr>
      <w:ind w:left="720"/>
      <w:contextualSpacing/>
    </w:p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2268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268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user">
    <w:name w:val="Zawartość ramki (user)"/>
    <w:basedOn w:val="Normalny"/>
    <w:qFormat/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59"/>
    <w:rsid w:val="00E00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1944</TotalTime>
  <Pages>6</Pages>
  <Words>911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rczarnecka</dc:creator>
  <dc:description/>
  <cp:lastModifiedBy>Renata Czarnecka</cp:lastModifiedBy>
  <cp:revision>106</cp:revision>
  <dcterms:created xsi:type="dcterms:W3CDTF">2022-11-25T13:14:00Z</dcterms:created>
  <dcterms:modified xsi:type="dcterms:W3CDTF">2025-12-05T14:25:00Z</dcterms:modified>
  <dc:language>pl-PL</dc:language>
</cp:coreProperties>
</file>